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9F" w:rsidRDefault="00F22F79" w:rsidP="0035429F">
      <w:pPr>
        <w:spacing w:after="0" w:line="240" w:lineRule="auto"/>
        <w:jc w:val="center"/>
        <w:rPr>
          <w:b/>
          <w:sz w:val="48"/>
          <w:szCs w:val="48"/>
          <w:u w:val="single"/>
          <w:lang w:val="en-CA"/>
        </w:rPr>
      </w:pPr>
      <w:r>
        <w:rPr>
          <w:b/>
          <w:sz w:val="48"/>
          <w:szCs w:val="48"/>
          <w:u w:val="single"/>
          <w:lang w:val="en-CA"/>
        </w:rPr>
        <w:t>HC2</w:t>
      </w:r>
      <w:r w:rsidR="0043148D">
        <w:rPr>
          <w:b/>
          <w:sz w:val="48"/>
          <w:szCs w:val="48"/>
          <w:u w:val="single"/>
          <w:lang w:val="en-CA"/>
        </w:rPr>
        <w:t xml:space="preserve">: </w:t>
      </w:r>
      <w:r>
        <w:rPr>
          <w:b/>
          <w:sz w:val="48"/>
          <w:szCs w:val="48"/>
          <w:u w:val="single"/>
          <w:lang w:val="en-CA"/>
        </w:rPr>
        <w:t>Bioethics</w:t>
      </w:r>
      <w:r w:rsidR="00852926">
        <w:rPr>
          <w:b/>
          <w:sz w:val="48"/>
          <w:szCs w:val="48"/>
          <w:u w:val="single"/>
          <w:lang w:val="en-CA"/>
        </w:rPr>
        <w:t xml:space="preserve"> </w:t>
      </w:r>
    </w:p>
    <w:p w:rsidR="00E77AFB" w:rsidRPr="00852926" w:rsidRDefault="00F22F79" w:rsidP="00930DC2">
      <w:pPr>
        <w:spacing w:after="120" w:line="240" w:lineRule="auto"/>
        <w:jc w:val="center"/>
        <w:rPr>
          <w:b/>
          <w:sz w:val="48"/>
          <w:szCs w:val="48"/>
          <w:u w:val="single"/>
          <w:lang w:val="en-CA"/>
        </w:rPr>
      </w:pPr>
      <w:r>
        <w:rPr>
          <w:b/>
          <w:sz w:val="48"/>
          <w:szCs w:val="48"/>
          <w:u w:val="single"/>
          <w:lang w:val="en-CA"/>
        </w:rPr>
        <w:t>Key Principles of Biomedical Ethics</w:t>
      </w:r>
    </w:p>
    <w:p w:rsidR="00F22F79" w:rsidRPr="00F22F79" w:rsidRDefault="00F22F79" w:rsidP="00F22F79">
      <w:pPr>
        <w:spacing w:before="240" w:after="0"/>
        <w:rPr>
          <w:rFonts w:eastAsia="Droid Sans" w:cs="Droid Sans"/>
          <w:b/>
          <w:color w:val="000000"/>
          <w:sz w:val="32"/>
          <w:szCs w:val="20"/>
          <w:u w:val="single"/>
        </w:rPr>
      </w:pPr>
      <w:r w:rsidRPr="00F22F79">
        <w:rPr>
          <w:rFonts w:eastAsia="Droid Sans" w:cs="Droid Sans"/>
          <w:b/>
          <w:color w:val="000000"/>
          <w:sz w:val="32"/>
          <w:szCs w:val="20"/>
          <w:u w:val="single"/>
        </w:rPr>
        <w:t>Autonomy</w:t>
      </w:r>
    </w:p>
    <w:p w:rsidR="00F22F79" w:rsidRPr="00F22F79" w:rsidRDefault="00F22F79" w:rsidP="00F22F79">
      <w:pPr>
        <w:pStyle w:val="ListParagraph"/>
        <w:numPr>
          <w:ilvl w:val="0"/>
          <w:numId w:val="4"/>
        </w:numPr>
        <w:spacing w:after="0"/>
        <w:rPr>
          <w:rFonts w:eastAsia="Droid Sans" w:cs="Droid Sans"/>
          <w:color w:val="000000"/>
          <w:sz w:val="24"/>
          <w:szCs w:val="24"/>
        </w:rPr>
      </w:pPr>
      <w:r w:rsidRPr="00F22F79">
        <w:rPr>
          <w:rFonts w:eastAsia="Droid Sans" w:cs="Droid Sans"/>
          <w:color w:val="000000"/>
          <w:sz w:val="24"/>
          <w:szCs w:val="24"/>
        </w:rPr>
        <w:t>The patient has the right to choose to receive or refuse treatment.</w:t>
      </w:r>
    </w:p>
    <w:p w:rsidR="00F22F79" w:rsidRPr="00F22F79" w:rsidRDefault="00F22F79" w:rsidP="00F22F79">
      <w:pPr>
        <w:pStyle w:val="ListParagraph"/>
        <w:spacing w:after="0"/>
        <w:rPr>
          <w:rFonts w:eastAsia="Droid Sans" w:cs="Droid Sans"/>
          <w:color w:val="000000"/>
          <w:sz w:val="24"/>
          <w:szCs w:val="24"/>
        </w:rPr>
      </w:pPr>
    </w:p>
    <w:p w:rsidR="00F22F79" w:rsidRPr="00F22F79" w:rsidRDefault="00F22F79" w:rsidP="00F22F79">
      <w:pPr>
        <w:pStyle w:val="ListParagraph"/>
        <w:numPr>
          <w:ilvl w:val="0"/>
          <w:numId w:val="4"/>
        </w:numPr>
        <w:spacing w:after="0"/>
        <w:rPr>
          <w:rFonts w:eastAsia="Droid Sans" w:cs="Droid Sans"/>
          <w:color w:val="000000"/>
          <w:sz w:val="24"/>
          <w:szCs w:val="24"/>
        </w:rPr>
      </w:pPr>
      <w:r w:rsidRPr="00F22F79">
        <w:rPr>
          <w:rFonts w:eastAsia="Droid Sans" w:cs="Droid Sans"/>
          <w:b/>
          <w:i/>
          <w:color w:val="000000"/>
          <w:sz w:val="24"/>
          <w:szCs w:val="24"/>
        </w:rPr>
        <w:t>Informed consent</w:t>
      </w:r>
      <w:r w:rsidRPr="00F22F79">
        <w:rPr>
          <w:rFonts w:eastAsia="Droid Sans" w:cs="Droid Sans"/>
          <w:color w:val="000000"/>
          <w:sz w:val="24"/>
          <w:szCs w:val="24"/>
        </w:rPr>
        <w:t xml:space="preserve"> – The person must understand what they’re consenting to, and the risks and benefits of the action.</w:t>
      </w:r>
    </w:p>
    <w:p w:rsidR="00F22F79" w:rsidRPr="00F22F79" w:rsidRDefault="00F22F79" w:rsidP="00F22F79">
      <w:pPr>
        <w:numPr>
          <w:ilvl w:val="1"/>
          <w:numId w:val="4"/>
        </w:numPr>
        <w:spacing w:after="0"/>
        <w:contextualSpacing/>
        <w:rPr>
          <w:rFonts w:eastAsia="Droid Sans" w:cs="Droid Sans"/>
          <w:color w:val="000000"/>
          <w:sz w:val="24"/>
          <w:szCs w:val="24"/>
        </w:rPr>
      </w:pPr>
      <w:r w:rsidRPr="00F22F79">
        <w:rPr>
          <w:rFonts w:eastAsia="Droid Sans" w:cs="Droid Sans"/>
          <w:color w:val="000000"/>
          <w:sz w:val="24"/>
          <w:szCs w:val="24"/>
        </w:rPr>
        <w:t>This is a relatively new idea. Even 60 years ago, doctors were trained to only give patients information that was absolutely necessary.</w:t>
      </w:r>
    </w:p>
    <w:p w:rsidR="00F22F79" w:rsidRPr="00F22F79" w:rsidRDefault="00F22F79" w:rsidP="00F22F79">
      <w:pPr>
        <w:pStyle w:val="ListParagraph"/>
        <w:numPr>
          <w:ilvl w:val="1"/>
          <w:numId w:val="4"/>
        </w:numPr>
        <w:spacing w:after="0"/>
        <w:rPr>
          <w:rFonts w:eastAsia="Droid Sans" w:cs="Droid Sans"/>
          <w:color w:val="000000"/>
          <w:sz w:val="24"/>
          <w:szCs w:val="24"/>
        </w:rPr>
      </w:pPr>
      <w:r w:rsidRPr="00F22F79">
        <w:rPr>
          <w:rFonts w:eastAsia="Droid Sans" w:cs="Droid Sans"/>
          <w:color w:val="000000"/>
          <w:sz w:val="24"/>
          <w:szCs w:val="24"/>
        </w:rPr>
        <w:t>Not always possible. When would this not be possible?</w:t>
      </w:r>
    </w:p>
    <w:p w:rsidR="00F22F79" w:rsidRPr="00F22F79" w:rsidRDefault="00F22F79" w:rsidP="00F22F79">
      <w:pPr>
        <w:numPr>
          <w:ilvl w:val="2"/>
          <w:numId w:val="5"/>
        </w:numPr>
        <w:spacing w:after="0"/>
        <w:ind w:left="1701" w:hanging="33"/>
        <w:contextualSpacing/>
        <w:rPr>
          <w:rFonts w:eastAsia="Droid Sans" w:cs="Droid Sans"/>
          <w:color w:val="000000"/>
          <w:sz w:val="24"/>
          <w:szCs w:val="24"/>
        </w:rPr>
      </w:pPr>
      <w:r w:rsidRPr="00F22F79">
        <w:rPr>
          <w:rFonts w:eastAsia="Droid Sans" w:cs="Droid Sans"/>
          <w:color w:val="000000"/>
          <w:sz w:val="24"/>
          <w:szCs w:val="24"/>
        </w:rPr>
        <w:t>Not in a sound mental state</w:t>
      </w:r>
    </w:p>
    <w:p w:rsidR="00F22F79" w:rsidRPr="00F22F79" w:rsidRDefault="00F22F79" w:rsidP="00F22F79">
      <w:pPr>
        <w:numPr>
          <w:ilvl w:val="2"/>
          <w:numId w:val="5"/>
        </w:numPr>
        <w:spacing w:after="0"/>
        <w:ind w:left="1701" w:hanging="33"/>
        <w:contextualSpacing/>
        <w:rPr>
          <w:rFonts w:eastAsia="Droid Sans" w:cs="Droid Sans"/>
          <w:color w:val="000000"/>
          <w:sz w:val="24"/>
          <w:szCs w:val="24"/>
        </w:rPr>
      </w:pPr>
      <w:r w:rsidRPr="00F22F79">
        <w:rPr>
          <w:rFonts w:eastAsia="Droid Sans" w:cs="Droid Sans"/>
          <w:color w:val="000000"/>
          <w:sz w:val="24"/>
          <w:szCs w:val="24"/>
        </w:rPr>
        <w:t>Usually informed consent passes to a close relative in this case.</w:t>
      </w:r>
    </w:p>
    <w:p w:rsidR="00F22F79" w:rsidRDefault="00F22F79" w:rsidP="00F22F79">
      <w:pPr>
        <w:numPr>
          <w:ilvl w:val="2"/>
          <w:numId w:val="5"/>
        </w:numPr>
        <w:spacing w:after="0"/>
        <w:ind w:left="1701" w:hanging="33"/>
        <w:contextualSpacing/>
        <w:rPr>
          <w:rFonts w:eastAsia="Droid Sans" w:cs="Droid Sans"/>
          <w:color w:val="000000"/>
          <w:sz w:val="24"/>
          <w:szCs w:val="24"/>
        </w:rPr>
      </w:pPr>
      <w:r w:rsidRPr="00F22F79">
        <w:rPr>
          <w:rFonts w:eastAsia="Droid Sans" w:cs="Droid Sans"/>
          <w:color w:val="000000"/>
          <w:sz w:val="24"/>
          <w:szCs w:val="24"/>
        </w:rPr>
        <w:t xml:space="preserve">Sometimes, if no relatives are available, we must use the principle of </w:t>
      </w:r>
      <w:r>
        <w:rPr>
          <w:rFonts w:eastAsia="Droid Sans" w:cs="Droid Sans"/>
          <w:color w:val="000000"/>
          <w:sz w:val="24"/>
          <w:szCs w:val="24"/>
        </w:rPr>
        <w:t xml:space="preserve">  </w:t>
      </w:r>
    </w:p>
    <w:p w:rsidR="00F22F79" w:rsidRDefault="00F22F79" w:rsidP="00F22F79">
      <w:pPr>
        <w:spacing w:after="0"/>
        <w:ind w:left="1701" w:firstLine="459"/>
        <w:contextualSpacing/>
        <w:rPr>
          <w:rFonts w:eastAsia="Droid Sans" w:cs="Droid Sans"/>
          <w:color w:val="000000"/>
          <w:sz w:val="24"/>
          <w:szCs w:val="24"/>
        </w:rPr>
      </w:pPr>
      <w:proofErr w:type="gramStart"/>
      <w:r w:rsidRPr="00F22F79">
        <w:rPr>
          <w:rFonts w:eastAsia="Droid Sans" w:cs="Droid Sans"/>
          <w:color w:val="000000"/>
          <w:sz w:val="24"/>
          <w:szCs w:val="24"/>
        </w:rPr>
        <w:t>beneficence</w:t>
      </w:r>
      <w:proofErr w:type="gramEnd"/>
      <w:r w:rsidRPr="00F22F79">
        <w:rPr>
          <w:rFonts w:eastAsia="Droid Sans" w:cs="Droid Sans"/>
          <w:color w:val="000000"/>
          <w:sz w:val="24"/>
          <w:szCs w:val="24"/>
        </w:rPr>
        <w:t>.</w:t>
      </w:r>
    </w:p>
    <w:p w:rsidR="00F22F79" w:rsidRPr="00F22F79" w:rsidRDefault="00F22F79" w:rsidP="00F22F79">
      <w:pPr>
        <w:spacing w:after="0"/>
        <w:ind w:left="1701" w:firstLine="459"/>
        <w:contextualSpacing/>
        <w:rPr>
          <w:rFonts w:eastAsia="Droid Sans" w:cs="Droid Sans"/>
          <w:b/>
          <w:color w:val="000000"/>
          <w:sz w:val="32"/>
          <w:szCs w:val="24"/>
          <w:u w:val="single"/>
        </w:rPr>
      </w:pPr>
    </w:p>
    <w:p w:rsidR="00F22F79" w:rsidRPr="00F22F79" w:rsidRDefault="00F22F79" w:rsidP="00F22F79">
      <w:pPr>
        <w:spacing w:after="0"/>
        <w:rPr>
          <w:rFonts w:eastAsia="Droid Sans" w:cs="Droid Sans"/>
          <w:b/>
          <w:color w:val="000000"/>
          <w:sz w:val="32"/>
          <w:szCs w:val="24"/>
          <w:u w:val="single"/>
        </w:rPr>
      </w:pPr>
      <w:r w:rsidRPr="00F22F79">
        <w:rPr>
          <w:rFonts w:eastAsia="Droid Sans" w:cs="Droid Sans"/>
          <w:b/>
          <w:color w:val="000000"/>
          <w:sz w:val="32"/>
          <w:szCs w:val="24"/>
          <w:u w:val="single"/>
        </w:rPr>
        <w:t>Beneficence and Non-Maleficence</w:t>
      </w:r>
    </w:p>
    <w:p w:rsidR="00F22F79" w:rsidRPr="00F22F79" w:rsidRDefault="00F22F79" w:rsidP="00F22F79">
      <w:pPr>
        <w:numPr>
          <w:ilvl w:val="1"/>
          <w:numId w:val="8"/>
        </w:numPr>
        <w:spacing w:after="0"/>
        <w:ind w:left="426" w:firstLine="0"/>
        <w:contextualSpacing/>
        <w:rPr>
          <w:rFonts w:eastAsia="Droid Sans" w:cs="Droid Sans"/>
          <w:color w:val="000000"/>
          <w:sz w:val="24"/>
          <w:szCs w:val="24"/>
        </w:rPr>
      </w:pPr>
      <w:r w:rsidRPr="00F22F79">
        <w:rPr>
          <w:rFonts w:eastAsia="Droid Sans" w:cs="Droid Sans"/>
          <w:color w:val="000000"/>
          <w:sz w:val="24"/>
          <w:szCs w:val="24"/>
        </w:rPr>
        <w:t>Always act in the patient’s best interest and never do harm.</w:t>
      </w:r>
    </w:p>
    <w:p w:rsidR="00F22F79" w:rsidRDefault="00F22F79" w:rsidP="00F22F79">
      <w:pPr>
        <w:numPr>
          <w:ilvl w:val="1"/>
          <w:numId w:val="8"/>
        </w:numPr>
        <w:spacing w:after="0"/>
        <w:ind w:left="426" w:firstLine="0"/>
        <w:contextualSpacing/>
        <w:rPr>
          <w:rFonts w:eastAsia="Droid Sans" w:cs="Droid Sans"/>
          <w:color w:val="000000"/>
          <w:sz w:val="24"/>
          <w:szCs w:val="24"/>
        </w:rPr>
      </w:pPr>
      <w:r w:rsidRPr="00F22F79">
        <w:rPr>
          <w:rFonts w:eastAsia="Droid Sans" w:cs="Droid Sans"/>
          <w:color w:val="000000"/>
          <w:sz w:val="24"/>
          <w:szCs w:val="24"/>
        </w:rPr>
        <w:t xml:space="preserve">This may seem like common sense, but these two usually work together.  </w:t>
      </w:r>
    </w:p>
    <w:p w:rsidR="00F22F79" w:rsidRDefault="00F22F79" w:rsidP="00F22F79">
      <w:pPr>
        <w:numPr>
          <w:ilvl w:val="1"/>
          <w:numId w:val="8"/>
        </w:numPr>
        <w:spacing w:after="0"/>
        <w:ind w:left="426" w:firstLine="0"/>
        <w:contextualSpacing/>
        <w:rPr>
          <w:rFonts w:eastAsia="Droid Sans" w:cs="Droid Sans"/>
          <w:color w:val="000000"/>
          <w:sz w:val="24"/>
          <w:szCs w:val="24"/>
        </w:rPr>
      </w:pPr>
      <w:r w:rsidRPr="00F22F79">
        <w:rPr>
          <w:rFonts w:eastAsia="Droid Sans" w:cs="Droid Sans"/>
          <w:color w:val="000000"/>
          <w:sz w:val="24"/>
          <w:szCs w:val="24"/>
        </w:rPr>
        <w:t xml:space="preserve">Many beneficial procedures involve doing some harm. </w:t>
      </w:r>
    </w:p>
    <w:p w:rsidR="00F22F79" w:rsidRPr="00F22F79" w:rsidRDefault="00F22F79" w:rsidP="00F22F79">
      <w:pPr>
        <w:spacing w:after="0"/>
        <w:ind w:left="1418"/>
        <w:contextualSpacing/>
        <w:rPr>
          <w:rFonts w:eastAsia="Droid Sans" w:cs="Droid Sans"/>
          <w:color w:val="000000"/>
          <w:sz w:val="24"/>
          <w:szCs w:val="24"/>
        </w:rPr>
      </w:pPr>
    </w:p>
    <w:p w:rsidR="00F22F79" w:rsidRPr="00F22F79" w:rsidRDefault="00F22F79" w:rsidP="00F22F79">
      <w:pPr>
        <w:spacing w:after="0"/>
        <w:rPr>
          <w:rFonts w:eastAsia="Droid Sans" w:cs="Droid Sans"/>
          <w:b/>
          <w:color w:val="000000"/>
          <w:sz w:val="32"/>
          <w:szCs w:val="24"/>
          <w:u w:val="single"/>
        </w:rPr>
      </w:pPr>
      <w:r w:rsidRPr="00F22F79">
        <w:rPr>
          <w:rFonts w:eastAsia="Droid Sans" w:cs="Droid Sans"/>
          <w:b/>
          <w:color w:val="000000"/>
          <w:sz w:val="32"/>
          <w:szCs w:val="24"/>
          <w:u w:val="single"/>
        </w:rPr>
        <w:t>Justice</w:t>
      </w:r>
    </w:p>
    <w:p w:rsidR="00F22F79" w:rsidRPr="00F22F79" w:rsidRDefault="00F22F79" w:rsidP="00F22F79">
      <w:pPr>
        <w:pStyle w:val="ListParagraph"/>
        <w:numPr>
          <w:ilvl w:val="0"/>
          <w:numId w:val="7"/>
        </w:numPr>
        <w:spacing w:after="0"/>
        <w:ind w:left="426" w:firstLine="0"/>
        <w:rPr>
          <w:rFonts w:eastAsia="Droid Sans" w:cs="Droid Sans"/>
          <w:color w:val="000000"/>
          <w:sz w:val="24"/>
          <w:szCs w:val="24"/>
        </w:rPr>
      </w:pPr>
      <w:r w:rsidRPr="00F22F79">
        <w:rPr>
          <w:rFonts w:eastAsia="Droid Sans" w:cs="Droid Sans"/>
          <w:color w:val="000000"/>
          <w:sz w:val="24"/>
          <w:szCs w:val="24"/>
        </w:rPr>
        <w:t>Fairness and Equality</w:t>
      </w:r>
    </w:p>
    <w:p w:rsidR="00F22F79" w:rsidRPr="00F22F79" w:rsidRDefault="00F22F79" w:rsidP="00F22F79">
      <w:pPr>
        <w:pStyle w:val="ListParagraph"/>
        <w:numPr>
          <w:ilvl w:val="0"/>
          <w:numId w:val="7"/>
        </w:numPr>
        <w:spacing w:after="0"/>
        <w:ind w:left="426" w:firstLine="0"/>
        <w:rPr>
          <w:rFonts w:eastAsia="Droid Sans" w:cs="Droid Sans"/>
          <w:color w:val="000000"/>
          <w:sz w:val="24"/>
          <w:szCs w:val="24"/>
        </w:rPr>
      </w:pPr>
      <w:r w:rsidRPr="00F22F79">
        <w:rPr>
          <w:rFonts w:eastAsia="Droid Sans" w:cs="Droid Sans"/>
          <w:color w:val="000000"/>
          <w:sz w:val="24"/>
          <w:szCs w:val="24"/>
        </w:rPr>
        <w:t>How do we decide who gets access to scarce health resources?</w:t>
      </w:r>
    </w:p>
    <w:p w:rsidR="00F22F79" w:rsidRPr="00F22F79" w:rsidRDefault="00F22F79" w:rsidP="00F22F79">
      <w:pPr>
        <w:pStyle w:val="ListParagraph"/>
        <w:numPr>
          <w:ilvl w:val="0"/>
          <w:numId w:val="7"/>
        </w:numPr>
        <w:spacing w:after="0"/>
        <w:ind w:left="426" w:firstLine="0"/>
        <w:rPr>
          <w:rFonts w:eastAsia="Arial" w:cs="Arial"/>
          <w:color w:val="000000"/>
          <w:sz w:val="24"/>
          <w:szCs w:val="24"/>
        </w:rPr>
      </w:pPr>
      <w:r w:rsidRPr="00F22F79">
        <w:rPr>
          <w:rFonts w:eastAsia="Droid Sans" w:cs="Droid Sans"/>
          <w:color w:val="000000"/>
          <w:sz w:val="24"/>
          <w:szCs w:val="24"/>
        </w:rPr>
        <w:t>Who decides what is ethical?</w:t>
      </w:r>
    </w:p>
    <w:p w:rsidR="00F22F79" w:rsidRDefault="00F22F79" w:rsidP="00F22F79">
      <w:pPr>
        <w:spacing w:after="120" w:line="240" w:lineRule="auto"/>
        <w:ind w:left="284"/>
        <w:jc w:val="both"/>
      </w:pPr>
    </w:p>
    <w:p w:rsidR="00F22F79" w:rsidRPr="00852926" w:rsidRDefault="00F22F79" w:rsidP="00F22F79">
      <w:pPr>
        <w:spacing w:after="240" w:line="240" w:lineRule="auto"/>
        <w:jc w:val="center"/>
        <w:rPr>
          <w:b/>
          <w:sz w:val="48"/>
          <w:szCs w:val="48"/>
          <w:u w:val="single"/>
          <w:lang w:val="en-CA"/>
        </w:rPr>
      </w:pPr>
      <w:r>
        <w:rPr>
          <w:b/>
          <w:sz w:val="48"/>
          <w:szCs w:val="48"/>
          <w:u w:val="single"/>
          <w:lang w:val="en-CA"/>
        </w:rPr>
        <w:t xml:space="preserve">4 Questions </w:t>
      </w:r>
      <w:proofErr w:type="gramStart"/>
      <w:r>
        <w:rPr>
          <w:b/>
          <w:sz w:val="48"/>
          <w:szCs w:val="48"/>
          <w:u w:val="single"/>
          <w:lang w:val="en-CA"/>
        </w:rPr>
        <w:t>To</w:t>
      </w:r>
      <w:proofErr w:type="gramEnd"/>
      <w:r>
        <w:rPr>
          <w:b/>
          <w:sz w:val="48"/>
          <w:szCs w:val="48"/>
          <w:u w:val="single"/>
          <w:lang w:val="en-CA"/>
        </w:rPr>
        <w:t xml:space="preserve"> Always Ask:</w:t>
      </w:r>
    </w:p>
    <w:p w:rsidR="00F22F79" w:rsidRPr="00F22F79" w:rsidRDefault="00F22F79" w:rsidP="00F22F79">
      <w:pPr>
        <w:pStyle w:val="ListParagraph"/>
        <w:numPr>
          <w:ilvl w:val="0"/>
          <w:numId w:val="9"/>
        </w:numPr>
        <w:spacing w:after="240"/>
        <w:ind w:hanging="357"/>
        <w:jc w:val="both"/>
        <w:rPr>
          <w:sz w:val="28"/>
        </w:rPr>
      </w:pPr>
      <w:r w:rsidRPr="00F22F79">
        <w:rPr>
          <w:sz w:val="28"/>
        </w:rPr>
        <w:t>What is the ethical question?</w:t>
      </w:r>
    </w:p>
    <w:p w:rsidR="00F22F79" w:rsidRPr="00F22F79" w:rsidRDefault="00F22F79" w:rsidP="00F22F79">
      <w:pPr>
        <w:pStyle w:val="ListParagraph"/>
        <w:numPr>
          <w:ilvl w:val="0"/>
          <w:numId w:val="9"/>
        </w:numPr>
        <w:spacing w:after="240"/>
        <w:ind w:hanging="357"/>
        <w:jc w:val="both"/>
        <w:rPr>
          <w:sz w:val="28"/>
        </w:rPr>
      </w:pPr>
      <w:r w:rsidRPr="00F22F79">
        <w:rPr>
          <w:sz w:val="28"/>
        </w:rPr>
        <w:t>What are the relevant facts?</w:t>
      </w:r>
    </w:p>
    <w:p w:rsidR="00F22F79" w:rsidRPr="00F22F79" w:rsidRDefault="00F22F79" w:rsidP="00F22F79">
      <w:pPr>
        <w:pStyle w:val="ListParagraph"/>
        <w:numPr>
          <w:ilvl w:val="0"/>
          <w:numId w:val="9"/>
        </w:numPr>
        <w:spacing w:after="240"/>
        <w:ind w:hanging="357"/>
        <w:jc w:val="both"/>
        <w:rPr>
          <w:sz w:val="28"/>
        </w:rPr>
      </w:pPr>
      <w:r w:rsidRPr="00F22F79">
        <w:rPr>
          <w:sz w:val="28"/>
        </w:rPr>
        <w:t>Who or what will be affected by the outcome?</w:t>
      </w:r>
    </w:p>
    <w:p w:rsidR="00F22F79" w:rsidRPr="00F22F79" w:rsidRDefault="00F22F79" w:rsidP="00F22F79">
      <w:pPr>
        <w:pStyle w:val="ListParagraph"/>
        <w:numPr>
          <w:ilvl w:val="0"/>
          <w:numId w:val="9"/>
        </w:numPr>
        <w:spacing w:after="240"/>
        <w:ind w:hanging="357"/>
        <w:jc w:val="both"/>
        <w:rPr>
          <w:sz w:val="28"/>
        </w:rPr>
      </w:pPr>
      <w:r w:rsidRPr="00F22F79">
        <w:rPr>
          <w:sz w:val="28"/>
        </w:rPr>
        <w:t>What are the relevant ethical considerations? Such as:</w:t>
      </w:r>
    </w:p>
    <w:p w:rsidR="00F22F79" w:rsidRDefault="00F22F79" w:rsidP="00F22F79">
      <w:pPr>
        <w:pStyle w:val="ListParagraph"/>
        <w:numPr>
          <w:ilvl w:val="0"/>
          <w:numId w:val="10"/>
        </w:numPr>
        <w:spacing w:after="120" w:line="240" w:lineRule="auto"/>
        <w:ind w:hanging="357"/>
        <w:jc w:val="both"/>
        <w:rPr>
          <w:sz w:val="28"/>
        </w:rPr>
        <w:sectPr w:rsidR="00F22F79" w:rsidSect="00F22F79">
          <w:headerReference w:type="default" r:id="rId7"/>
          <w:footerReference w:type="default" r:id="rId8"/>
          <w:pgSz w:w="12240" w:h="15840"/>
          <w:pgMar w:top="1304" w:right="1304" w:bottom="709" w:left="1560" w:header="720" w:footer="720" w:gutter="0"/>
          <w:cols w:space="720"/>
          <w:docGrid w:linePitch="360"/>
        </w:sectPr>
      </w:pPr>
    </w:p>
    <w:p w:rsidR="00F22F79" w:rsidRPr="00F22F79" w:rsidRDefault="00F22F79" w:rsidP="00654E5A">
      <w:pPr>
        <w:pStyle w:val="ListParagraph"/>
        <w:numPr>
          <w:ilvl w:val="0"/>
          <w:numId w:val="10"/>
        </w:numPr>
        <w:spacing w:after="120" w:line="240" w:lineRule="auto"/>
        <w:ind w:left="1701" w:hanging="357"/>
        <w:rPr>
          <w:sz w:val="28"/>
        </w:rPr>
      </w:pPr>
      <w:r w:rsidRPr="00F22F79">
        <w:rPr>
          <w:sz w:val="28"/>
        </w:rPr>
        <w:lastRenderedPageBreak/>
        <w:t>Respect for persons</w:t>
      </w:r>
    </w:p>
    <w:p w:rsidR="00F22F79" w:rsidRPr="00F22F79" w:rsidRDefault="00F22F79" w:rsidP="00654E5A">
      <w:pPr>
        <w:pStyle w:val="ListParagraph"/>
        <w:numPr>
          <w:ilvl w:val="0"/>
          <w:numId w:val="10"/>
        </w:numPr>
        <w:spacing w:after="120" w:line="240" w:lineRule="auto"/>
        <w:ind w:left="1701" w:hanging="357"/>
        <w:rPr>
          <w:sz w:val="28"/>
        </w:rPr>
      </w:pPr>
      <w:r w:rsidRPr="00F22F79">
        <w:rPr>
          <w:sz w:val="28"/>
        </w:rPr>
        <w:t>Harms and benefits</w:t>
      </w:r>
    </w:p>
    <w:p w:rsidR="00F22F79" w:rsidRPr="00F22F79" w:rsidRDefault="00F22F79" w:rsidP="00654E5A">
      <w:pPr>
        <w:pStyle w:val="ListParagraph"/>
        <w:numPr>
          <w:ilvl w:val="0"/>
          <w:numId w:val="10"/>
        </w:numPr>
        <w:spacing w:after="120" w:line="240" w:lineRule="auto"/>
        <w:ind w:left="1701" w:hanging="357"/>
        <w:rPr>
          <w:sz w:val="28"/>
        </w:rPr>
      </w:pPr>
      <w:r w:rsidRPr="00F22F79">
        <w:rPr>
          <w:sz w:val="28"/>
        </w:rPr>
        <w:t>Fairness</w:t>
      </w:r>
    </w:p>
    <w:p w:rsidR="00F22F79" w:rsidRPr="00F22F79" w:rsidRDefault="00F22F79" w:rsidP="00654E5A">
      <w:pPr>
        <w:pStyle w:val="ListParagraph"/>
        <w:numPr>
          <w:ilvl w:val="0"/>
          <w:numId w:val="10"/>
        </w:numPr>
        <w:spacing w:after="120" w:line="240" w:lineRule="auto"/>
        <w:ind w:left="284" w:hanging="357"/>
        <w:rPr>
          <w:sz w:val="28"/>
        </w:rPr>
      </w:pPr>
      <w:r w:rsidRPr="00F22F79">
        <w:rPr>
          <w:sz w:val="28"/>
        </w:rPr>
        <w:lastRenderedPageBreak/>
        <w:t>Authenticity</w:t>
      </w:r>
    </w:p>
    <w:p w:rsidR="00F22F79" w:rsidRPr="00F22F79" w:rsidRDefault="00F22F79" w:rsidP="00654E5A">
      <w:pPr>
        <w:pStyle w:val="ListParagraph"/>
        <w:numPr>
          <w:ilvl w:val="0"/>
          <w:numId w:val="10"/>
        </w:numPr>
        <w:spacing w:after="120" w:line="240" w:lineRule="auto"/>
        <w:ind w:left="284" w:hanging="357"/>
        <w:rPr>
          <w:sz w:val="28"/>
        </w:rPr>
      </w:pPr>
      <w:r w:rsidRPr="00F22F79">
        <w:rPr>
          <w:sz w:val="28"/>
        </w:rPr>
        <w:t>Responsibility</w:t>
      </w:r>
      <w:bookmarkStart w:id="0" w:name="_GoBack"/>
      <w:bookmarkEnd w:id="0"/>
    </w:p>
    <w:sectPr w:rsidR="00F22F79" w:rsidRPr="00F22F79" w:rsidSect="00654E5A">
      <w:type w:val="continuous"/>
      <w:pgSz w:w="12240" w:h="15840"/>
      <w:pgMar w:top="1304" w:right="1304" w:bottom="709" w:left="1560" w:header="720" w:footer="720" w:gutter="0"/>
      <w:cols w:num="2" w:space="26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265" w:rsidRDefault="00011265" w:rsidP="00852926">
      <w:pPr>
        <w:spacing w:after="0" w:line="240" w:lineRule="auto"/>
      </w:pPr>
      <w:r>
        <w:separator/>
      </w:r>
    </w:p>
  </w:endnote>
  <w:endnote w:type="continuationSeparator" w:id="0">
    <w:p w:rsidR="00011265" w:rsidRDefault="00011265" w:rsidP="0085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47F" w:rsidRPr="00930DC2" w:rsidRDefault="008D747F" w:rsidP="008D747F">
    <w:pPr>
      <w:pStyle w:val="Footer"/>
      <w:rPr>
        <w:sz w:val="20"/>
        <w:lang w:val="en-CA"/>
      </w:rPr>
    </w:pPr>
    <w:r>
      <w:rPr>
        <w:sz w:val="20"/>
        <w:lang w:val="en-C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265" w:rsidRDefault="00011265" w:rsidP="00852926">
      <w:pPr>
        <w:spacing w:after="0" w:line="240" w:lineRule="auto"/>
      </w:pPr>
      <w:r>
        <w:separator/>
      </w:r>
    </w:p>
  </w:footnote>
  <w:footnote w:type="continuationSeparator" w:id="0">
    <w:p w:rsidR="00011265" w:rsidRDefault="00011265" w:rsidP="0085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926" w:rsidRPr="00852926" w:rsidRDefault="007E6296">
    <w:pPr>
      <w:pStyle w:val="Header"/>
      <w:rPr>
        <w:lang w:val="en-CA"/>
      </w:rPr>
    </w:pPr>
    <w:r>
      <w:rPr>
        <w:lang w:val="en-CA"/>
      </w:rPr>
      <w:t xml:space="preserve">Health </w:t>
    </w:r>
    <w:proofErr w:type="spellStart"/>
    <w:r>
      <w:rPr>
        <w:lang w:val="en-CA"/>
      </w:rPr>
      <w:t>Sci</w:t>
    </w:r>
    <w:proofErr w:type="spellEnd"/>
    <w:r w:rsidR="00852926">
      <w:rPr>
        <w:lang w:val="en-CA"/>
      </w:rPr>
      <w:t xml:space="preserve"> 20</w:t>
    </w:r>
    <w:r w:rsidR="00852926">
      <w:rPr>
        <w:lang w:val="en-CA"/>
      </w:rPr>
      <w:tab/>
      <w:t>Name: ______________________________</w:t>
    </w:r>
    <w:r w:rsidR="00852926">
      <w:rPr>
        <w:lang w:val="en-CA"/>
      </w:rPr>
      <w:tab/>
      <w:t>Date: 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857"/>
    <w:multiLevelType w:val="hybridMultilevel"/>
    <w:tmpl w:val="54DA8B46"/>
    <w:lvl w:ilvl="0" w:tplc="1009000F">
      <w:start w:val="1"/>
      <w:numFmt w:val="decimal"/>
      <w:lvlText w:val="%1."/>
      <w:lvlJc w:val="left"/>
      <w:pPr>
        <w:ind w:left="862" w:hanging="360"/>
      </w:p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A004973"/>
    <w:multiLevelType w:val="multilevel"/>
    <w:tmpl w:val="F74A8E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FBC14E3"/>
    <w:multiLevelType w:val="hybridMultilevel"/>
    <w:tmpl w:val="39D2B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31082"/>
    <w:multiLevelType w:val="multilevel"/>
    <w:tmpl w:val="91F4A7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4AC13C4"/>
    <w:multiLevelType w:val="hybridMultilevel"/>
    <w:tmpl w:val="D008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F2CD6"/>
    <w:multiLevelType w:val="multilevel"/>
    <w:tmpl w:val="91F4A7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E0A6E55"/>
    <w:multiLevelType w:val="multilevel"/>
    <w:tmpl w:val="E84064FC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622442D3"/>
    <w:multiLevelType w:val="hybridMultilevel"/>
    <w:tmpl w:val="9F4008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9680D85"/>
    <w:multiLevelType w:val="multilevel"/>
    <w:tmpl w:val="AF3870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"/>
      <w:lvlJc w:val="left"/>
      <w:pPr>
        <w:ind w:left="2160" w:firstLine="1800"/>
      </w:pPr>
      <w:rPr>
        <w:rFonts w:ascii="Wingdings" w:hAnsi="Wingdings" w:hint="default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7D0034C8"/>
    <w:multiLevelType w:val="hybridMultilevel"/>
    <w:tmpl w:val="34004C3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2926"/>
    <w:rsid w:val="00011265"/>
    <w:rsid w:val="0001768F"/>
    <w:rsid w:val="001B59D4"/>
    <w:rsid w:val="001D040C"/>
    <w:rsid w:val="00274AB1"/>
    <w:rsid w:val="002D6B8C"/>
    <w:rsid w:val="003013D5"/>
    <w:rsid w:val="003245AC"/>
    <w:rsid w:val="0035429F"/>
    <w:rsid w:val="003F18A2"/>
    <w:rsid w:val="004260BA"/>
    <w:rsid w:val="0043148D"/>
    <w:rsid w:val="00500E05"/>
    <w:rsid w:val="00654E5A"/>
    <w:rsid w:val="006835E0"/>
    <w:rsid w:val="0077574D"/>
    <w:rsid w:val="007E4FC9"/>
    <w:rsid w:val="007E6296"/>
    <w:rsid w:val="00812869"/>
    <w:rsid w:val="00847118"/>
    <w:rsid w:val="00852926"/>
    <w:rsid w:val="008961F7"/>
    <w:rsid w:val="008D747F"/>
    <w:rsid w:val="00905928"/>
    <w:rsid w:val="00930DC2"/>
    <w:rsid w:val="00944C5C"/>
    <w:rsid w:val="009B5E52"/>
    <w:rsid w:val="00A04B3D"/>
    <w:rsid w:val="00B04240"/>
    <w:rsid w:val="00B57726"/>
    <w:rsid w:val="00B844C8"/>
    <w:rsid w:val="00BF159C"/>
    <w:rsid w:val="00C2229E"/>
    <w:rsid w:val="00CD3A67"/>
    <w:rsid w:val="00DA7840"/>
    <w:rsid w:val="00DB0F84"/>
    <w:rsid w:val="00DC6716"/>
    <w:rsid w:val="00E665AF"/>
    <w:rsid w:val="00E77AFB"/>
    <w:rsid w:val="00F2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926"/>
  </w:style>
  <w:style w:type="paragraph" w:styleId="Footer">
    <w:name w:val="footer"/>
    <w:basedOn w:val="Normal"/>
    <w:link w:val="FooterChar"/>
    <w:uiPriority w:val="99"/>
    <w:unhideWhenUsed/>
    <w:rsid w:val="0085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926"/>
  </w:style>
  <w:style w:type="table" w:styleId="TableGrid">
    <w:name w:val="Table Grid"/>
    <w:basedOn w:val="TableNormal"/>
    <w:uiPriority w:val="59"/>
    <w:rsid w:val="008529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29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2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D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F18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926"/>
  </w:style>
  <w:style w:type="paragraph" w:styleId="Footer">
    <w:name w:val="footer"/>
    <w:basedOn w:val="Normal"/>
    <w:link w:val="FooterChar"/>
    <w:uiPriority w:val="99"/>
    <w:unhideWhenUsed/>
    <w:rsid w:val="0085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926"/>
  </w:style>
  <w:style w:type="table" w:styleId="TableGrid">
    <w:name w:val="Table Grid"/>
    <w:basedOn w:val="TableNormal"/>
    <w:uiPriority w:val="59"/>
    <w:rsid w:val="008529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29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2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D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F18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1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 School Division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Chinook School Division</dc:creator>
  <cp:lastModifiedBy>Jennifer</cp:lastModifiedBy>
  <cp:revision>2</cp:revision>
  <cp:lastPrinted>2016-02-09T13:08:00Z</cp:lastPrinted>
  <dcterms:created xsi:type="dcterms:W3CDTF">2016-02-29T12:43:00Z</dcterms:created>
  <dcterms:modified xsi:type="dcterms:W3CDTF">2016-02-29T12:43:00Z</dcterms:modified>
</cp:coreProperties>
</file>