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8E9C8" w14:textId="77777777" w:rsidR="000D5BEA" w:rsidRPr="005A355A" w:rsidRDefault="005A355A" w:rsidP="005A355A">
      <w:pPr>
        <w:pStyle w:val="Heading1"/>
        <w:rPr>
          <w:rFonts w:ascii="Century Gothic" w:hAnsi="Century Gothic"/>
          <w:b/>
        </w:rPr>
      </w:pPr>
      <w:r>
        <w:rPr>
          <w:rFonts w:ascii="Century Gothic" w:hAnsi="Century Gothic"/>
        </w:rPr>
        <w:t>Miss Foley</w:t>
      </w:r>
    </w:p>
    <w:p w14:paraId="4DDD7F4A" w14:textId="437191F2" w:rsidR="000D5BEA" w:rsidRPr="00BF282E" w:rsidRDefault="00993215" w:rsidP="000D5BEA">
      <w:pPr>
        <w:rPr>
          <w:rFonts w:ascii="Century Gothic" w:hAnsi="Century Gothic"/>
        </w:rPr>
      </w:pPr>
      <w:r>
        <w:rPr>
          <w:rFonts w:ascii="Century Gothic" w:hAnsi="Century Gothic"/>
          <w:sz w:val="36"/>
          <w:szCs w:val="36"/>
        </w:rPr>
        <w:t>Well10: W</w:t>
      </w:r>
      <w:r w:rsidR="000317A5">
        <w:rPr>
          <w:rFonts w:ascii="Century Gothic" w:hAnsi="Century Gothic"/>
          <w:sz w:val="36"/>
          <w:szCs w:val="36"/>
        </w:rPr>
        <w:t xml:space="preserve">1 </w:t>
      </w:r>
      <w:r>
        <w:rPr>
          <w:rFonts w:ascii="Century Gothic" w:hAnsi="Century Gothic"/>
          <w:sz w:val="36"/>
          <w:szCs w:val="36"/>
        </w:rPr>
        <w:t>Wellness Intro</w:t>
      </w:r>
      <w:r w:rsidR="000317A5">
        <w:rPr>
          <w:rFonts w:ascii="Century Gothic" w:hAnsi="Century Gothic"/>
          <w:sz w:val="36"/>
          <w:szCs w:val="36"/>
        </w:rPr>
        <w:t xml:space="preserve"> </w:t>
      </w:r>
      <w:r w:rsidR="000317A5">
        <w:rPr>
          <w:rFonts w:ascii="Century Gothic" w:hAnsi="Century Gothic"/>
          <w:sz w:val="36"/>
          <w:szCs w:val="36"/>
        </w:rPr>
        <w:tab/>
        <w:t xml:space="preserve"> </w:t>
      </w:r>
      <w:r w:rsidR="00050DF4">
        <w:rPr>
          <w:rFonts w:ascii="Century Gothic" w:hAnsi="Century Gothic"/>
          <w:sz w:val="36"/>
          <w:szCs w:val="36"/>
        </w:rPr>
        <w:tab/>
      </w:r>
      <w:r w:rsidR="00050DF4">
        <w:rPr>
          <w:rFonts w:ascii="Century Gothic" w:hAnsi="Century Gothic"/>
          <w:sz w:val="36"/>
          <w:szCs w:val="36"/>
        </w:rPr>
        <w:tab/>
      </w:r>
      <w:proofErr w:type="gramStart"/>
      <w:r w:rsidR="00050DF4">
        <w:rPr>
          <w:rFonts w:ascii="Century Gothic" w:hAnsi="Century Gothic"/>
          <w:sz w:val="36"/>
          <w:szCs w:val="36"/>
        </w:rPr>
        <w:tab/>
        <w:t xml:space="preserve">  </w:t>
      </w:r>
      <w:r w:rsidR="00050DF4">
        <w:rPr>
          <w:rFonts w:ascii="Century Gothic" w:hAnsi="Century Gothic"/>
          <w:b/>
          <w:sz w:val="36"/>
          <w:szCs w:val="36"/>
        </w:rPr>
        <w:t>PPW</w:t>
      </w:r>
      <w:proofErr w:type="gramEnd"/>
      <w:r w:rsidR="00050DF4">
        <w:rPr>
          <w:rFonts w:ascii="Century Gothic" w:hAnsi="Century Gothic"/>
          <w:b/>
          <w:sz w:val="36"/>
          <w:szCs w:val="36"/>
        </w:rPr>
        <w:t xml:space="preserve"> Guide</w:t>
      </w:r>
    </w:p>
    <w:p w14:paraId="4569075C" w14:textId="77777777" w:rsidR="000D5BEA" w:rsidRDefault="00C5681E" w:rsidP="000D5BEA">
      <w:pPr>
        <w:rPr>
          <w:rFonts w:ascii="Verdana" w:hAnsi="Verdana"/>
        </w:rPr>
      </w:pPr>
      <w:r>
        <w:rPr>
          <w:rFonts w:ascii="Century Gothic" w:hAnsi="Century Gothic"/>
          <w:noProof/>
          <w:sz w:val="24"/>
          <w:szCs w:val="24"/>
        </w:rPr>
        <mc:AlternateContent>
          <mc:Choice Requires="wps">
            <w:drawing>
              <wp:anchor distT="0" distB="0" distL="114300" distR="114300" simplePos="0" relativeHeight="251656704" behindDoc="0" locked="0" layoutInCell="1" allowOverlap="1" wp14:anchorId="65F6F6EC" wp14:editId="4E6BAEAC">
                <wp:simplePos x="0" y="0"/>
                <wp:positionH relativeFrom="column">
                  <wp:posOffset>-19050</wp:posOffset>
                </wp:positionH>
                <wp:positionV relativeFrom="paragraph">
                  <wp:posOffset>50165</wp:posOffset>
                </wp:positionV>
                <wp:extent cx="5972175" cy="0"/>
                <wp:effectExtent l="0" t="0" r="9525" b="190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1D0F0"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95pt" to="468.75pt,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"/>
            </w:pict>
          </mc:Fallback>
        </mc:AlternateContent>
      </w:r>
    </w:p>
    <w:p w14:paraId="29895E2C" w14:textId="4D9E56C0" w:rsidR="000317A5" w:rsidRPr="00566BC7" w:rsidRDefault="00050DF4" w:rsidP="00050DF4">
      <w:pPr>
        <w:spacing w:after="240"/>
        <w:jc w:val="center"/>
        <w:rPr>
          <w:rFonts w:ascii="Century Gothic" w:hAnsi="Century Gothic"/>
          <w:b/>
          <w:sz w:val="40"/>
        </w:rPr>
      </w:pPr>
      <w:r w:rsidRPr="00566BC7">
        <w:rPr>
          <w:rFonts w:ascii="Century Gothic" w:hAnsi="Century Gothic"/>
          <w:b/>
          <w:sz w:val="40"/>
        </w:rPr>
        <w:t>Personal Plan for Wellness: “How to” Guide</w:t>
      </w:r>
    </w:p>
    <w:p w14:paraId="15EE74C3" w14:textId="2C472919" w:rsidR="000317A5" w:rsidRPr="00CD2EF4" w:rsidRDefault="000317A5" w:rsidP="00CD2EF4">
      <w:pPr>
        <w:spacing w:after="60"/>
        <w:rPr>
          <w:rFonts w:ascii="Century Gothic" w:hAnsi="Century Gothic"/>
          <w:b/>
          <w:sz w:val="22"/>
          <w:szCs w:val="28"/>
        </w:rPr>
      </w:pPr>
      <w:r w:rsidRPr="00CD2EF4">
        <w:rPr>
          <w:rFonts w:ascii="Century Gothic" w:hAnsi="Century Gothic"/>
          <w:b/>
          <w:sz w:val="22"/>
          <w:szCs w:val="28"/>
        </w:rPr>
        <w:t xml:space="preserve">Step 1 – </w:t>
      </w:r>
      <w:r w:rsidR="007B759C" w:rsidRPr="00CD2EF4">
        <w:rPr>
          <w:rFonts w:ascii="Century Gothic" w:hAnsi="Century Gothic"/>
          <w:b/>
          <w:sz w:val="22"/>
          <w:szCs w:val="28"/>
        </w:rPr>
        <w:t>Go to Personal Plan for Wellness (PPW) web</w:t>
      </w:r>
      <w:r w:rsidR="007D3406" w:rsidRPr="00CD2EF4">
        <w:rPr>
          <w:rFonts w:ascii="Century Gothic" w:hAnsi="Century Gothic"/>
          <w:b/>
          <w:sz w:val="22"/>
          <w:szCs w:val="28"/>
        </w:rPr>
        <w:t>site</w:t>
      </w:r>
      <w:r w:rsidR="007B759C" w:rsidRPr="00CD2EF4">
        <w:rPr>
          <w:rFonts w:ascii="Century Gothic" w:hAnsi="Century Gothic"/>
          <w:b/>
          <w:sz w:val="22"/>
          <w:szCs w:val="28"/>
        </w:rPr>
        <w:t>.</w:t>
      </w:r>
    </w:p>
    <w:p w14:paraId="150D4E25" w14:textId="4C381607" w:rsidR="000317A5" w:rsidRPr="00CD2EF4" w:rsidRDefault="007B759C" w:rsidP="00CD2EF4">
      <w:pPr>
        <w:numPr>
          <w:ilvl w:val="0"/>
          <w:numId w:val="13"/>
        </w:numPr>
        <w:spacing w:after="240"/>
        <w:rPr>
          <w:rFonts w:ascii="Century Gothic" w:hAnsi="Century Gothic"/>
          <w:b/>
          <w:sz w:val="18"/>
          <w:szCs w:val="28"/>
        </w:rPr>
      </w:pPr>
      <w:hyperlink r:id="rId7" w:history="1">
        <w:r w:rsidRPr="00CD2EF4">
          <w:rPr>
            <w:rStyle w:val="Hyperlink"/>
            <w:rFonts w:ascii="Century Gothic" w:hAnsi="Century Gothic"/>
            <w:sz w:val="18"/>
            <w:szCs w:val="28"/>
          </w:rPr>
          <w:t>www.liveitup4life.com</w:t>
        </w:r>
      </w:hyperlink>
      <w:r w:rsidRPr="00CD2EF4">
        <w:rPr>
          <w:rFonts w:ascii="Century Gothic" w:hAnsi="Century Gothic"/>
          <w:sz w:val="18"/>
          <w:szCs w:val="28"/>
        </w:rPr>
        <w:t xml:space="preserve"> – Wellness 10 – Personal Plan for Wellness</w:t>
      </w:r>
    </w:p>
    <w:p w14:paraId="3A7B9C86" w14:textId="6C245505" w:rsidR="000317A5" w:rsidRPr="00CD2EF4" w:rsidRDefault="000317A5" w:rsidP="00CD2EF4">
      <w:pPr>
        <w:spacing w:after="60"/>
        <w:rPr>
          <w:rFonts w:ascii="Century Gothic" w:hAnsi="Century Gothic"/>
          <w:b/>
          <w:sz w:val="22"/>
        </w:rPr>
      </w:pPr>
      <w:r w:rsidRPr="00CD2EF4">
        <w:rPr>
          <w:rFonts w:ascii="Century Gothic" w:hAnsi="Century Gothic"/>
          <w:b/>
          <w:sz w:val="22"/>
        </w:rPr>
        <w:t xml:space="preserve">Step 2 – </w:t>
      </w:r>
      <w:r w:rsidR="00610C67" w:rsidRPr="00CD2EF4">
        <w:rPr>
          <w:rFonts w:ascii="Century Gothic" w:hAnsi="Century Gothic"/>
          <w:b/>
          <w:sz w:val="22"/>
        </w:rPr>
        <w:t>Gather the following documents together before starting:</w:t>
      </w:r>
    </w:p>
    <w:p w14:paraId="7BD2525B" w14:textId="4719A471" w:rsidR="007D3406" w:rsidRPr="00CD2EF4" w:rsidRDefault="007D3406" w:rsidP="00CD2EF4">
      <w:pPr>
        <w:numPr>
          <w:ilvl w:val="0"/>
          <w:numId w:val="13"/>
        </w:numPr>
        <w:spacing w:after="60"/>
        <w:rPr>
          <w:rFonts w:ascii="Century Gothic" w:hAnsi="Century Gothic"/>
          <w:sz w:val="18"/>
        </w:rPr>
      </w:pPr>
      <w:r w:rsidRPr="00CD2EF4">
        <w:rPr>
          <w:rFonts w:ascii="Century Gothic" w:hAnsi="Century Gothic"/>
          <w:sz w:val="18"/>
          <w:u w:val="single"/>
        </w:rPr>
        <w:t>SMART Goals</w:t>
      </w:r>
      <w:r w:rsidRPr="00CD2EF4">
        <w:rPr>
          <w:rFonts w:ascii="Century Gothic" w:hAnsi="Century Gothic"/>
          <w:sz w:val="18"/>
        </w:rPr>
        <w:t xml:space="preserve"> – handout in binder or take note of the SMART image on the PPW website</w:t>
      </w:r>
    </w:p>
    <w:p w14:paraId="33308FEB" w14:textId="5AAD36BA" w:rsidR="000317A5" w:rsidRPr="00CD2EF4" w:rsidRDefault="00610C67" w:rsidP="00CD2EF4">
      <w:pPr>
        <w:numPr>
          <w:ilvl w:val="0"/>
          <w:numId w:val="13"/>
        </w:numPr>
        <w:spacing w:after="60"/>
        <w:rPr>
          <w:rFonts w:ascii="Century Gothic" w:hAnsi="Century Gothic"/>
          <w:b/>
          <w:sz w:val="18"/>
        </w:rPr>
      </w:pPr>
      <w:r w:rsidRPr="00CD2EF4">
        <w:rPr>
          <w:rFonts w:ascii="Century Gothic" w:hAnsi="Century Gothic"/>
          <w:sz w:val="18"/>
          <w:u w:val="single"/>
        </w:rPr>
        <w:t>Quick Glance Dimension Criteria for Wellness</w:t>
      </w:r>
      <w:r w:rsidRPr="00CD2EF4">
        <w:rPr>
          <w:rFonts w:ascii="Century Gothic" w:hAnsi="Century Gothic"/>
          <w:sz w:val="18"/>
        </w:rPr>
        <w:t xml:space="preserve"> – handout in binder or download from PPW web</w:t>
      </w:r>
      <w:r w:rsidR="007D3406" w:rsidRPr="00CD2EF4">
        <w:rPr>
          <w:rFonts w:ascii="Century Gothic" w:hAnsi="Century Gothic"/>
          <w:sz w:val="18"/>
        </w:rPr>
        <w:t>site</w:t>
      </w:r>
      <w:r w:rsidRPr="00CD2EF4">
        <w:rPr>
          <w:rFonts w:ascii="Century Gothic" w:hAnsi="Century Gothic"/>
          <w:sz w:val="18"/>
        </w:rPr>
        <w:t xml:space="preserve">. </w:t>
      </w:r>
    </w:p>
    <w:p w14:paraId="7C6A5665" w14:textId="3EFBFE59" w:rsidR="00610C67" w:rsidRPr="00CD2EF4" w:rsidRDefault="00610C67" w:rsidP="00CD2EF4">
      <w:pPr>
        <w:numPr>
          <w:ilvl w:val="0"/>
          <w:numId w:val="13"/>
        </w:numPr>
        <w:spacing w:after="60"/>
        <w:rPr>
          <w:rFonts w:ascii="Century Gothic" w:hAnsi="Century Gothic"/>
          <w:sz w:val="18"/>
        </w:rPr>
      </w:pPr>
      <w:r w:rsidRPr="00CD2EF4">
        <w:rPr>
          <w:rFonts w:ascii="Century Gothic" w:hAnsi="Century Gothic"/>
          <w:sz w:val="18"/>
          <w:u w:val="single"/>
        </w:rPr>
        <w:t>Personal Plan for Wellness: Google Doc</w:t>
      </w:r>
      <w:r w:rsidRPr="00CD2EF4">
        <w:rPr>
          <w:rFonts w:ascii="Century Gothic" w:hAnsi="Century Gothic"/>
          <w:sz w:val="18"/>
        </w:rPr>
        <w:t xml:space="preserve"> – open View Only Copy from PPW web</w:t>
      </w:r>
      <w:r w:rsidR="007D3406" w:rsidRPr="00CD2EF4">
        <w:rPr>
          <w:rFonts w:ascii="Century Gothic" w:hAnsi="Century Gothic"/>
          <w:sz w:val="18"/>
        </w:rPr>
        <w:t>site</w:t>
      </w:r>
      <w:r w:rsidRPr="00CD2EF4">
        <w:rPr>
          <w:rFonts w:ascii="Century Gothic" w:hAnsi="Century Gothic"/>
          <w:sz w:val="18"/>
        </w:rPr>
        <w:t xml:space="preserve">. </w:t>
      </w:r>
      <w:r w:rsidR="00984F1D" w:rsidRPr="00CD2EF4">
        <w:rPr>
          <w:rFonts w:ascii="Century Gothic" w:hAnsi="Century Gothic"/>
          <w:sz w:val="18"/>
        </w:rPr>
        <w:t>Using the File menu option, m</w:t>
      </w:r>
      <w:r w:rsidRPr="00CD2EF4">
        <w:rPr>
          <w:rFonts w:ascii="Century Gothic" w:hAnsi="Century Gothic"/>
          <w:sz w:val="18"/>
        </w:rPr>
        <w:t xml:space="preserve">ake a copy for your own personal Google Drive. </w:t>
      </w:r>
    </w:p>
    <w:p w14:paraId="18C0C578" w14:textId="743A9BE3" w:rsidR="000317A5" w:rsidRPr="00CD2EF4" w:rsidRDefault="00984F1D" w:rsidP="00566BC7">
      <w:pPr>
        <w:pStyle w:val="ListParagraph"/>
        <w:numPr>
          <w:ilvl w:val="0"/>
          <w:numId w:val="14"/>
        </w:numPr>
        <w:spacing w:after="60"/>
        <w:ind w:left="1134" w:hanging="357"/>
        <w:contextualSpacing w:val="0"/>
        <w:rPr>
          <w:rFonts w:ascii="Century Gothic" w:hAnsi="Century Gothic"/>
          <w:sz w:val="18"/>
        </w:rPr>
      </w:pPr>
      <w:r w:rsidRPr="00CD2EF4">
        <w:rPr>
          <w:rFonts w:ascii="Century Gothic" w:hAnsi="Century Gothic"/>
          <w:sz w:val="18"/>
        </w:rPr>
        <w:t xml:space="preserve">Be sure to click the title in the top left corner of the document </w:t>
      </w:r>
      <w:r w:rsidR="00610C67" w:rsidRPr="00CD2EF4">
        <w:rPr>
          <w:rFonts w:ascii="Century Gothic" w:hAnsi="Century Gothic"/>
          <w:sz w:val="18"/>
        </w:rPr>
        <w:t>to rename it to reflect this format “</w:t>
      </w:r>
      <w:r w:rsidR="00610C67" w:rsidRPr="00CD2EF4">
        <w:rPr>
          <w:rFonts w:ascii="Century Gothic" w:hAnsi="Century Gothic"/>
          <w:b/>
          <w:sz w:val="18"/>
        </w:rPr>
        <w:t>PPW_Your Name_Current Date</w:t>
      </w:r>
      <w:r w:rsidR="00610C67" w:rsidRPr="00CD2EF4">
        <w:rPr>
          <w:rFonts w:ascii="Century Gothic" w:hAnsi="Century Gothic"/>
          <w:sz w:val="18"/>
        </w:rPr>
        <w:t>”</w:t>
      </w:r>
      <w:r w:rsidRPr="00CD2EF4">
        <w:rPr>
          <w:rFonts w:ascii="Century Gothic" w:hAnsi="Century Gothic"/>
          <w:sz w:val="18"/>
        </w:rPr>
        <w:t>. Y</w:t>
      </w:r>
      <w:r w:rsidR="00610C67" w:rsidRPr="00CD2EF4">
        <w:rPr>
          <w:rFonts w:ascii="Century Gothic" w:hAnsi="Century Gothic"/>
          <w:sz w:val="18"/>
        </w:rPr>
        <w:t>ou will have to be able to identify and track multiple PPW versions by the end of the semester.</w:t>
      </w:r>
    </w:p>
    <w:p w14:paraId="7C54E627" w14:textId="55AC9596" w:rsidR="00984F1D" w:rsidRPr="00CD2EF4" w:rsidRDefault="00984F1D" w:rsidP="00566BC7">
      <w:pPr>
        <w:pStyle w:val="ListParagraph"/>
        <w:numPr>
          <w:ilvl w:val="0"/>
          <w:numId w:val="14"/>
        </w:numPr>
        <w:spacing w:after="60"/>
        <w:ind w:left="1134" w:hanging="357"/>
        <w:contextualSpacing w:val="0"/>
        <w:rPr>
          <w:rFonts w:ascii="Century Gothic" w:hAnsi="Century Gothic"/>
          <w:sz w:val="18"/>
        </w:rPr>
      </w:pPr>
      <w:r w:rsidRPr="00CD2EF4">
        <w:rPr>
          <w:rFonts w:ascii="Century Gothic" w:hAnsi="Century Gothic"/>
          <w:sz w:val="18"/>
        </w:rPr>
        <w:t>Be sure to double click the header of the document to fill in your name &amp; assignment date at the top of your PPW.</w:t>
      </w:r>
    </w:p>
    <w:p w14:paraId="58F38A89" w14:textId="7AE1A58A" w:rsidR="00E833FA" w:rsidRPr="00CD2EF4" w:rsidRDefault="00E833FA" w:rsidP="00CD2EF4">
      <w:pPr>
        <w:pStyle w:val="ListParagraph"/>
        <w:numPr>
          <w:ilvl w:val="0"/>
          <w:numId w:val="17"/>
        </w:numPr>
        <w:spacing w:after="240"/>
        <w:rPr>
          <w:rFonts w:ascii="Century Gothic" w:hAnsi="Century Gothic"/>
          <w:sz w:val="18"/>
        </w:rPr>
      </w:pPr>
      <w:r w:rsidRPr="00CD2EF4">
        <w:rPr>
          <w:rFonts w:ascii="Century Gothic" w:hAnsi="Century Gothic"/>
          <w:sz w:val="18"/>
          <w:u w:val="single"/>
        </w:rPr>
        <w:t>Personal Plan for Wellness Rubric</w:t>
      </w:r>
      <w:r w:rsidRPr="00CD2EF4">
        <w:rPr>
          <w:rFonts w:ascii="Century Gothic" w:hAnsi="Century Gothic"/>
          <w:sz w:val="18"/>
        </w:rPr>
        <w:t xml:space="preserve"> – handout from binder or download from PPW website. It is highly recommended that you look through the expected criteria for a quality PPW before you start.</w:t>
      </w:r>
    </w:p>
    <w:p w14:paraId="2167709F" w14:textId="54AF2840" w:rsidR="000317A5" w:rsidRPr="00CD2EF4" w:rsidRDefault="000317A5" w:rsidP="00CD2EF4">
      <w:pPr>
        <w:spacing w:after="60"/>
        <w:rPr>
          <w:rFonts w:ascii="Century Gothic" w:hAnsi="Century Gothic"/>
          <w:b/>
          <w:sz w:val="22"/>
        </w:rPr>
      </w:pPr>
      <w:r w:rsidRPr="00CD2EF4">
        <w:rPr>
          <w:rFonts w:ascii="Century Gothic" w:hAnsi="Century Gothic"/>
          <w:b/>
          <w:sz w:val="22"/>
        </w:rPr>
        <w:t xml:space="preserve">Step 3 – </w:t>
      </w:r>
      <w:r w:rsidR="00984F1D" w:rsidRPr="00CD2EF4">
        <w:rPr>
          <w:rFonts w:ascii="Century Gothic" w:hAnsi="Century Gothic"/>
          <w:b/>
          <w:sz w:val="22"/>
        </w:rPr>
        <w:t>Complete “Snapshot Reflections”</w:t>
      </w:r>
    </w:p>
    <w:p w14:paraId="76591454" w14:textId="460E20C1" w:rsidR="004574D2" w:rsidRPr="00CD2EF4" w:rsidRDefault="004574D2" w:rsidP="00CD2EF4">
      <w:pPr>
        <w:pStyle w:val="ListParagraph"/>
        <w:numPr>
          <w:ilvl w:val="0"/>
          <w:numId w:val="15"/>
        </w:numPr>
        <w:spacing w:after="60"/>
        <w:ind w:left="709" w:hanging="357"/>
        <w:contextualSpacing w:val="0"/>
        <w:rPr>
          <w:rFonts w:ascii="Century Gothic" w:hAnsi="Century Gothic"/>
          <w:sz w:val="18"/>
        </w:rPr>
      </w:pPr>
      <w:r w:rsidRPr="00CD2EF4">
        <w:rPr>
          <w:rFonts w:ascii="Century Gothic" w:hAnsi="Century Gothic"/>
          <w:sz w:val="18"/>
        </w:rPr>
        <w:t xml:space="preserve">Using the Quick Glance Dimension Criteria, reflect and journal on </w:t>
      </w:r>
      <w:r w:rsidRPr="00990C78">
        <w:rPr>
          <w:rFonts w:ascii="Century Gothic" w:hAnsi="Century Gothic"/>
          <w:sz w:val="18"/>
          <w:u w:val="single"/>
        </w:rPr>
        <w:t>each</w:t>
      </w:r>
      <w:r w:rsidRPr="00CD2EF4">
        <w:rPr>
          <w:rFonts w:ascii="Century Gothic" w:hAnsi="Century Gothic"/>
          <w:sz w:val="18"/>
        </w:rPr>
        <w:t xml:space="preserve"> of the criteria for </w:t>
      </w:r>
      <w:r w:rsidRPr="00990C78">
        <w:rPr>
          <w:rFonts w:ascii="Century Gothic" w:hAnsi="Century Gothic"/>
          <w:sz w:val="18"/>
          <w:u w:val="single"/>
        </w:rPr>
        <w:t>each</w:t>
      </w:r>
      <w:r w:rsidRPr="00CD2EF4">
        <w:rPr>
          <w:rFonts w:ascii="Century Gothic" w:hAnsi="Century Gothic"/>
          <w:sz w:val="18"/>
        </w:rPr>
        <w:t xml:space="preserve"> of the dimensions of your Wellness</w:t>
      </w:r>
      <w:r w:rsidR="00AA0F48" w:rsidRPr="00CD2EF4">
        <w:rPr>
          <w:rFonts w:ascii="Century Gothic" w:hAnsi="Century Gothic"/>
          <w:sz w:val="18"/>
        </w:rPr>
        <w:t xml:space="preserve"> to create your Snapshot Reflections</w:t>
      </w:r>
      <w:r w:rsidR="000317A5" w:rsidRPr="00CD2EF4">
        <w:rPr>
          <w:rFonts w:ascii="Century Gothic" w:hAnsi="Century Gothic"/>
          <w:sz w:val="18"/>
        </w:rPr>
        <w:t>.</w:t>
      </w:r>
    </w:p>
    <w:p w14:paraId="0EE3C773" w14:textId="1B4A31EA" w:rsidR="000317A5" w:rsidRPr="00CD2EF4" w:rsidRDefault="000317A5" w:rsidP="00CD2EF4">
      <w:pPr>
        <w:pStyle w:val="ListParagraph"/>
        <w:numPr>
          <w:ilvl w:val="0"/>
          <w:numId w:val="15"/>
        </w:numPr>
        <w:spacing w:after="240"/>
        <w:ind w:left="709" w:hanging="357"/>
        <w:contextualSpacing w:val="0"/>
        <w:rPr>
          <w:rFonts w:ascii="Century Gothic" w:hAnsi="Century Gothic"/>
          <w:sz w:val="18"/>
        </w:rPr>
      </w:pPr>
      <w:r w:rsidRPr="00CD2EF4">
        <w:rPr>
          <w:rFonts w:ascii="Century Gothic" w:hAnsi="Century Gothic"/>
          <w:sz w:val="18"/>
        </w:rPr>
        <w:t xml:space="preserve"> </w:t>
      </w:r>
      <w:r w:rsidR="004574D2" w:rsidRPr="00CD2EF4">
        <w:rPr>
          <w:rFonts w:ascii="Century Gothic" w:hAnsi="Century Gothic"/>
          <w:sz w:val="18"/>
        </w:rPr>
        <w:t xml:space="preserve">Underline the </w:t>
      </w:r>
      <w:r w:rsidR="00AA0F48" w:rsidRPr="00CD2EF4">
        <w:rPr>
          <w:rFonts w:ascii="Century Gothic" w:hAnsi="Century Gothic"/>
          <w:sz w:val="18"/>
        </w:rPr>
        <w:t xml:space="preserve">ranking </w:t>
      </w:r>
      <w:r w:rsidR="004574D2" w:rsidRPr="00CD2EF4">
        <w:rPr>
          <w:rFonts w:ascii="Century Gothic" w:hAnsi="Century Gothic"/>
          <w:sz w:val="18"/>
        </w:rPr>
        <w:t xml:space="preserve">number that reflects your overall Snapshot Ranking. </w:t>
      </w:r>
      <w:bookmarkStart w:id="0" w:name="_GoBack"/>
      <w:bookmarkEnd w:id="0"/>
    </w:p>
    <w:p w14:paraId="681F243D" w14:textId="7B5779EE" w:rsidR="00984F1D" w:rsidRPr="00CD2EF4" w:rsidRDefault="00984F1D" w:rsidP="00CD2EF4">
      <w:pPr>
        <w:spacing w:after="60"/>
        <w:rPr>
          <w:rFonts w:ascii="Century Gothic" w:hAnsi="Century Gothic"/>
          <w:b/>
          <w:sz w:val="22"/>
        </w:rPr>
      </w:pPr>
      <w:r w:rsidRPr="00CD2EF4">
        <w:rPr>
          <w:rFonts w:ascii="Century Gothic" w:hAnsi="Century Gothic"/>
          <w:b/>
          <w:sz w:val="22"/>
        </w:rPr>
        <w:t>Step 4 –</w:t>
      </w:r>
      <w:r w:rsidR="005D2DD4" w:rsidRPr="00CD2EF4">
        <w:rPr>
          <w:rFonts w:ascii="Century Gothic" w:hAnsi="Century Gothic"/>
          <w:b/>
          <w:sz w:val="22"/>
        </w:rPr>
        <w:t xml:space="preserve">Set </w:t>
      </w:r>
      <w:r w:rsidR="00AA0F48" w:rsidRPr="00CD2EF4">
        <w:rPr>
          <w:rFonts w:ascii="Century Gothic" w:hAnsi="Century Gothic"/>
          <w:b/>
          <w:sz w:val="22"/>
        </w:rPr>
        <w:t xml:space="preserve">&amp; Explain </w:t>
      </w:r>
      <w:r w:rsidR="005D2DD4" w:rsidRPr="00CD2EF4">
        <w:rPr>
          <w:rFonts w:ascii="Century Gothic" w:hAnsi="Century Gothic"/>
          <w:b/>
          <w:sz w:val="22"/>
        </w:rPr>
        <w:t>SMART Goal</w:t>
      </w:r>
      <w:r w:rsidR="00AA0F48" w:rsidRPr="00CD2EF4">
        <w:rPr>
          <w:rFonts w:ascii="Century Gothic" w:hAnsi="Century Gothic"/>
          <w:b/>
          <w:sz w:val="22"/>
        </w:rPr>
        <w:t xml:space="preserve"> Plan</w:t>
      </w:r>
    </w:p>
    <w:p w14:paraId="0DBE293B" w14:textId="0D5A7036" w:rsidR="00984F1D" w:rsidRPr="00CD2EF4" w:rsidRDefault="00AA0F48" w:rsidP="00CD2EF4">
      <w:pPr>
        <w:pStyle w:val="ListParagraph"/>
        <w:numPr>
          <w:ilvl w:val="0"/>
          <w:numId w:val="15"/>
        </w:numPr>
        <w:spacing w:after="60"/>
        <w:ind w:left="709" w:hanging="357"/>
        <w:contextualSpacing w:val="0"/>
        <w:rPr>
          <w:rFonts w:ascii="Century Gothic" w:hAnsi="Century Gothic"/>
          <w:sz w:val="18"/>
        </w:rPr>
      </w:pPr>
      <w:r w:rsidRPr="00CD2EF4">
        <w:rPr>
          <w:rFonts w:ascii="Century Gothic" w:hAnsi="Century Gothic"/>
          <w:sz w:val="18"/>
        </w:rPr>
        <w:t>Choose a SMART goal to focus on for the length of the PPW. Consider which dimensions you would like to focus on improving and which dimensions you would like to focus on maintaining in order to keep your overall PPW simple, effective, and manageable. SMART goals can be either improvement or maintenance goals.</w:t>
      </w:r>
    </w:p>
    <w:p w14:paraId="53407394" w14:textId="370DB99E" w:rsidR="00984F1D" w:rsidRPr="00CD2EF4" w:rsidRDefault="00AA0F48" w:rsidP="00CD2EF4">
      <w:pPr>
        <w:pStyle w:val="ListParagraph"/>
        <w:numPr>
          <w:ilvl w:val="0"/>
          <w:numId w:val="15"/>
        </w:numPr>
        <w:spacing w:after="240"/>
        <w:ind w:left="709"/>
        <w:rPr>
          <w:rFonts w:ascii="Century Gothic" w:hAnsi="Century Gothic"/>
          <w:sz w:val="18"/>
        </w:rPr>
      </w:pPr>
      <w:r w:rsidRPr="00CD2EF4">
        <w:rPr>
          <w:rFonts w:ascii="Century Gothic" w:hAnsi="Century Gothic"/>
          <w:sz w:val="18"/>
        </w:rPr>
        <w:t>Be sure to follow up with who, what, where, when, why details of your plan to accomplish your SMART Goal.</w:t>
      </w:r>
    </w:p>
    <w:p w14:paraId="6A9EE8FA" w14:textId="2EF2CEED" w:rsidR="00984F1D" w:rsidRPr="00CD2EF4" w:rsidRDefault="00984F1D" w:rsidP="00CD2EF4">
      <w:pPr>
        <w:spacing w:after="60"/>
        <w:rPr>
          <w:rFonts w:ascii="Century Gothic" w:hAnsi="Century Gothic"/>
          <w:b/>
          <w:sz w:val="22"/>
        </w:rPr>
      </w:pPr>
      <w:r w:rsidRPr="00CD2EF4">
        <w:rPr>
          <w:rFonts w:ascii="Century Gothic" w:hAnsi="Century Gothic"/>
          <w:b/>
          <w:sz w:val="22"/>
        </w:rPr>
        <w:t xml:space="preserve">Step 5 – </w:t>
      </w:r>
      <w:r w:rsidR="005D2DD4" w:rsidRPr="00CD2EF4">
        <w:rPr>
          <w:rFonts w:ascii="Century Gothic" w:hAnsi="Century Gothic"/>
          <w:b/>
          <w:sz w:val="22"/>
        </w:rPr>
        <w:t>Consider Challenges &amp; Alternatives</w:t>
      </w:r>
    </w:p>
    <w:p w14:paraId="6D5CB475" w14:textId="216EBF36" w:rsidR="00984F1D" w:rsidRPr="00CD2EF4" w:rsidRDefault="00AA0F48" w:rsidP="00CD2EF4">
      <w:pPr>
        <w:pStyle w:val="ListParagraph"/>
        <w:numPr>
          <w:ilvl w:val="0"/>
          <w:numId w:val="15"/>
        </w:numPr>
        <w:spacing w:after="60"/>
        <w:ind w:left="709" w:hanging="357"/>
        <w:contextualSpacing w:val="0"/>
        <w:rPr>
          <w:rFonts w:ascii="Century Gothic" w:hAnsi="Century Gothic"/>
          <w:sz w:val="18"/>
        </w:rPr>
      </w:pPr>
      <w:r w:rsidRPr="00CD2EF4">
        <w:rPr>
          <w:rFonts w:ascii="Century Gothic" w:hAnsi="Century Gothic"/>
          <w:sz w:val="18"/>
        </w:rPr>
        <w:t>Consider Challenges - potential “speed bumps” or things that could go wrong during your plan.</w:t>
      </w:r>
    </w:p>
    <w:p w14:paraId="3143AFE8" w14:textId="568BE3B7" w:rsidR="00984F1D" w:rsidRPr="00CD2EF4" w:rsidRDefault="00AA0F48" w:rsidP="00CD2EF4">
      <w:pPr>
        <w:pStyle w:val="ListParagraph"/>
        <w:numPr>
          <w:ilvl w:val="0"/>
          <w:numId w:val="15"/>
        </w:numPr>
        <w:spacing w:after="240"/>
        <w:ind w:left="709"/>
        <w:rPr>
          <w:rFonts w:ascii="Century Gothic" w:hAnsi="Century Gothic"/>
          <w:sz w:val="18"/>
        </w:rPr>
      </w:pPr>
      <w:r w:rsidRPr="00CD2EF4">
        <w:rPr>
          <w:rFonts w:ascii="Century Gothic" w:hAnsi="Century Gothic"/>
          <w:sz w:val="18"/>
        </w:rPr>
        <w:t>Consider Alternatives – potential solutions to the Challenges.</w:t>
      </w:r>
    </w:p>
    <w:p w14:paraId="1A2F33F8" w14:textId="07946CB4" w:rsidR="005D2DD4" w:rsidRPr="00CD2EF4" w:rsidRDefault="005D2DD4" w:rsidP="00CD2EF4">
      <w:pPr>
        <w:spacing w:after="60"/>
        <w:rPr>
          <w:rFonts w:ascii="Century Gothic" w:hAnsi="Century Gothic"/>
          <w:b/>
          <w:sz w:val="22"/>
        </w:rPr>
      </w:pPr>
      <w:r w:rsidRPr="00CD2EF4">
        <w:rPr>
          <w:rFonts w:ascii="Century Gothic" w:hAnsi="Century Gothic"/>
          <w:b/>
          <w:sz w:val="22"/>
        </w:rPr>
        <w:t>Step 6 – Determine Supports</w:t>
      </w:r>
    </w:p>
    <w:p w14:paraId="1FE971C2" w14:textId="37258192" w:rsidR="005D2DD4" w:rsidRPr="00CD2EF4" w:rsidRDefault="00982949" w:rsidP="00CD2EF4">
      <w:pPr>
        <w:pStyle w:val="ListParagraph"/>
        <w:numPr>
          <w:ilvl w:val="0"/>
          <w:numId w:val="15"/>
        </w:numPr>
        <w:spacing w:after="60"/>
        <w:ind w:left="709" w:hanging="357"/>
        <w:contextualSpacing w:val="0"/>
        <w:rPr>
          <w:rFonts w:ascii="Century Gothic" w:hAnsi="Century Gothic"/>
          <w:sz w:val="18"/>
        </w:rPr>
      </w:pPr>
      <w:r>
        <w:rPr>
          <w:rFonts w:ascii="Century Gothic" w:hAnsi="Century Gothic"/>
          <w:sz w:val="18"/>
        </w:rPr>
        <w:t xml:space="preserve">Determine Supports – supports run the gamut from equipment, technology, environments, reminders, social supports (peer/adult), research knowledge, mentorship, financial resources, etc. </w:t>
      </w:r>
    </w:p>
    <w:p w14:paraId="59BDEFF3" w14:textId="48CE695E" w:rsidR="005D2DD4" w:rsidRPr="00CD2EF4" w:rsidRDefault="00982949" w:rsidP="00CD2EF4">
      <w:pPr>
        <w:pStyle w:val="ListParagraph"/>
        <w:numPr>
          <w:ilvl w:val="0"/>
          <w:numId w:val="15"/>
        </w:numPr>
        <w:spacing w:after="240"/>
        <w:ind w:left="709"/>
        <w:rPr>
          <w:rFonts w:ascii="Century Gothic" w:hAnsi="Century Gothic"/>
          <w:sz w:val="18"/>
        </w:rPr>
      </w:pPr>
      <w:r w:rsidRPr="00982949">
        <w:rPr>
          <w:rFonts w:ascii="Century Gothic" w:hAnsi="Century Gothic"/>
          <w:b/>
          <w:sz w:val="18"/>
        </w:rPr>
        <w:t>Be Specific!</w:t>
      </w:r>
      <w:r>
        <w:rPr>
          <w:rFonts w:ascii="Century Gothic" w:hAnsi="Century Gothic"/>
          <w:sz w:val="18"/>
        </w:rPr>
        <w:t xml:space="preserve"> Generic phrases like “My friends”, “my parents” or “my family” will result in being assessed as Progressing Towards (2/4).</w:t>
      </w:r>
      <w:r w:rsidR="00566BC7">
        <w:rPr>
          <w:rFonts w:ascii="Century Gothic" w:hAnsi="Century Gothic"/>
          <w:sz w:val="18"/>
        </w:rPr>
        <w:t xml:space="preserve"> Be sure to have a conversation with anyone you choose as a peer or adult support person during your plan.</w:t>
      </w:r>
    </w:p>
    <w:p w14:paraId="641ADCD7" w14:textId="60FDD1BD" w:rsidR="005D2DD4" w:rsidRPr="00CD2EF4" w:rsidRDefault="005D2DD4" w:rsidP="00CD2EF4">
      <w:pPr>
        <w:spacing w:after="60"/>
        <w:rPr>
          <w:rFonts w:ascii="Century Gothic" w:hAnsi="Century Gothic"/>
          <w:b/>
          <w:sz w:val="22"/>
        </w:rPr>
      </w:pPr>
      <w:r w:rsidRPr="00CD2EF4">
        <w:rPr>
          <w:rFonts w:ascii="Century Gothic" w:hAnsi="Century Gothic"/>
          <w:b/>
          <w:sz w:val="22"/>
        </w:rPr>
        <w:t>Step 7 – Reflect on Interconnectedness of Dimensions</w:t>
      </w:r>
    </w:p>
    <w:p w14:paraId="75970313" w14:textId="59418155" w:rsidR="005D2DD4" w:rsidRPr="00CD2EF4" w:rsidRDefault="005D2DD4" w:rsidP="00CD2EF4">
      <w:pPr>
        <w:pStyle w:val="ListParagraph"/>
        <w:numPr>
          <w:ilvl w:val="0"/>
          <w:numId w:val="15"/>
        </w:numPr>
        <w:spacing w:after="60"/>
        <w:ind w:left="709" w:hanging="357"/>
        <w:contextualSpacing w:val="0"/>
        <w:rPr>
          <w:rFonts w:ascii="Century Gothic" w:hAnsi="Century Gothic"/>
          <w:sz w:val="18"/>
        </w:rPr>
      </w:pPr>
      <w:r w:rsidRPr="00CD2EF4">
        <w:rPr>
          <w:rFonts w:ascii="Century Gothic" w:hAnsi="Century Gothic"/>
          <w:sz w:val="18"/>
        </w:rPr>
        <w:t>Answer the remaining intro questions:</w:t>
      </w:r>
    </w:p>
    <w:p w14:paraId="28E50688" w14:textId="77777777" w:rsidR="005D2DD4" w:rsidRPr="00CD2EF4" w:rsidRDefault="005D2DD4" w:rsidP="00566BC7">
      <w:pPr>
        <w:pStyle w:val="ListParagraph"/>
        <w:numPr>
          <w:ilvl w:val="0"/>
          <w:numId w:val="16"/>
        </w:numPr>
        <w:spacing w:after="60"/>
        <w:ind w:left="1134"/>
        <w:rPr>
          <w:rFonts w:ascii="Century Gothic" w:hAnsi="Century Gothic"/>
          <w:sz w:val="18"/>
          <w:lang w:val="en-CA"/>
        </w:rPr>
      </w:pPr>
      <w:r w:rsidRPr="00CD2EF4">
        <w:rPr>
          <w:rFonts w:ascii="Century Gothic" w:hAnsi="Century Gothic"/>
          <w:color w:val="000000"/>
          <w:sz w:val="18"/>
          <w:lang w:val="en-CA"/>
        </w:rPr>
        <w:t>What IMPACT will these SMART-Goal Plans have on my Wellness?</w:t>
      </w:r>
    </w:p>
    <w:p w14:paraId="61F32EA1" w14:textId="5B32BB3D" w:rsidR="000317A5" w:rsidRPr="00CD2EF4" w:rsidRDefault="005D2DD4" w:rsidP="00566BC7">
      <w:pPr>
        <w:pStyle w:val="ListParagraph"/>
        <w:numPr>
          <w:ilvl w:val="0"/>
          <w:numId w:val="16"/>
        </w:numPr>
        <w:spacing w:after="240"/>
        <w:ind w:left="1134" w:hanging="357"/>
        <w:contextualSpacing w:val="0"/>
        <w:rPr>
          <w:rFonts w:ascii="Century Gothic" w:hAnsi="Century Gothic"/>
          <w:sz w:val="18"/>
          <w:lang w:val="en-CA"/>
        </w:rPr>
      </w:pPr>
      <w:r w:rsidRPr="00CD2EF4">
        <w:rPr>
          <w:rFonts w:ascii="Century Gothic" w:hAnsi="Century Gothic"/>
          <w:color w:val="000000"/>
          <w:sz w:val="18"/>
          <w:lang w:val="en-CA"/>
        </w:rPr>
        <w:t>One example of how ONE of my plans contributes to or interconnects to the other</w:t>
      </w:r>
      <w:r w:rsidR="00566BC7">
        <w:rPr>
          <w:rFonts w:ascii="Century Gothic" w:hAnsi="Century Gothic"/>
          <w:color w:val="000000"/>
          <w:sz w:val="18"/>
          <w:lang w:val="en-CA"/>
        </w:rPr>
        <w:t xml:space="preserve"> </w:t>
      </w:r>
      <w:r w:rsidRPr="00CD2EF4">
        <w:rPr>
          <w:rFonts w:ascii="Century Gothic" w:hAnsi="Century Gothic"/>
          <w:color w:val="000000"/>
          <w:sz w:val="18"/>
          <w:lang w:val="en-CA"/>
        </w:rPr>
        <w:t>dimensions.</w:t>
      </w:r>
    </w:p>
    <w:p w14:paraId="58402BB1" w14:textId="4F272740" w:rsidR="000317A5" w:rsidRPr="00CD2EF4" w:rsidRDefault="005D2DD4" w:rsidP="00CD2EF4">
      <w:pPr>
        <w:spacing w:after="60"/>
        <w:rPr>
          <w:rFonts w:ascii="Century Gothic" w:hAnsi="Century Gothic"/>
          <w:b/>
          <w:sz w:val="22"/>
        </w:rPr>
      </w:pPr>
      <w:r w:rsidRPr="00CD2EF4">
        <w:rPr>
          <w:rFonts w:ascii="Century Gothic" w:hAnsi="Century Gothic"/>
          <w:b/>
          <w:sz w:val="22"/>
        </w:rPr>
        <w:t>Step 8 – Proofread for spelling &amp; grammar before handing in.</w:t>
      </w:r>
    </w:p>
    <w:sectPr w:rsidR="000317A5" w:rsidRPr="00CD2EF4" w:rsidSect="00CD2EF4">
      <w:headerReference w:type="first" r:id="rId8"/>
      <w:type w:val="continuous"/>
      <w:pgSz w:w="12242" w:h="15842" w:code="1"/>
      <w:pgMar w:top="399" w:right="1440" w:bottom="1008" w:left="1440" w:header="395" w:footer="13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057EF" w14:textId="77777777" w:rsidR="00A36DDF" w:rsidRDefault="00A36DDF" w:rsidP="005A355A">
      <w:r>
        <w:separator/>
      </w:r>
    </w:p>
  </w:endnote>
  <w:endnote w:type="continuationSeparator" w:id="0">
    <w:p w14:paraId="52D8FF34" w14:textId="77777777" w:rsidR="00A36DDF" w:rsidRDefault="00A36DDF" w:rsidP="005A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Fat">
    <w:altName w:val="Courier New"/>
    <w:panose1 w:val="020B0604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6CF3C" w14:textId="77777777" w:rsidR="00A36DDF" w:rsidRDefault="00A36DDF" w:rsidP="005A355A">
      <w:r>
        <w:separator/>
      </w:r>
    </w:p>
  </w:footnote>
  <w:footnote w:type="continuationSeparator" w:id="0">
    <w:p w14:paraId="6854570E" w14:textId="77777777" w:rsidR="00A36DDF" w:rsidRDefault="00A36DDF" w:rsidP="005A3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6487E" w14:textId="77777777" w:rsidR="005A355A" w:rsidRPr="005A355A" w:rsidRDefault="005A355A">
    <w:pPr>
      <w:pStyle w:val="Header"/>
      <w:rPr>
        <w:rFonts w:ascii="Century Gothic" w:hAnsi="Century Gothic"/>
      </w:rPr>
    </w:pPr>
    <w:r>
      <w:rPr>
        <w:rFonts w:ascii="Century Gothic" w:hAnsi="Century Gothic"/>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3AD8"/>
    <w:multiLevelType w:val="hybridMultilevel"/>
    <w:tmpl w:val="BF7EE30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90A0B"/>
    <w:multiLevelType w:val="hybridMultilevel"/>
    <w:tmpl w:val="0D327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F5661D"/>
    <w:multiLevelType w:val="hybridMultilevel"/>
    <w:tmpl w:val="14FC8B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382E35"/>
    <w:multiLevelType w:val="hybridMultilevel"/>
    <w:tmpl w:val="0D327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825460"/>
    <w:multiLevelType w:val="hybridMultilevel"/>
    <w:tmpl w:val="5066AE7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74956C2"/>
    <w:multiLevelType w:val="hybridMultilevel"/>
    <w:tmpl w:val="2DF455F2"/>
    <w:lvl w:ilvl="0" w:tplc="E04AFE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12EF7"/>
    <w:multiLevelType w:val="hybridMultilevel"/>
    <w:tmpl w:val="E042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6A3ADA"/>
    <w:multiLevelType w:val="hybridMultilevel"/>
    <w:tmpl w:val="03761A48"/>
    <w:lvl w:ilvl="0" w:tplc="E04AFE0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8135C9"/>
    <w:multiLevelType w:val="hybridMultilevel"/>
    <w:tmpl w:val="4514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4C2D4A"/>
    <w:multiLevelType w:val="hybridMultilevel"/>
    <w:tmpl w:val="04E65C40"/>
    <w:lvl w:ilvl="0" w:tplc="AC329E42">
      <w:start w:val="1"/>
      <w:numFmt w:val="bullet"/>
      <w:lvlText w:val=""/>
      <w:lvlJc w:val="left"/>
      <w:pPr>
        <w:ind w:left="1080" w:hanging="360"/>
      </w:pPr>
      <w:rPr>
        <w:rFonts w:ascii="Wingdings" w:hAnsi="Wingdings" w:hint="default"/>
        <w:sz w:val="24"/>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220093"/>
    <w:multiLevelType w:val="hybridMultilevel"/>
    <w:tmpl w:val="3AEE08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0B3DCE"/>
    <w:multiLevelType w:val="hybridMultilevel"/>
    <w:tmpl w:val="9E98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214FD2"/>
    <w:multiLevelType w:val="hybridMultilevel"/>
    <w:tmpl w:val="E924AFCC"/>
    <w:lvl w:ilvl="0" w:tplc="ABAEA272">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1B6D46"/>
    <w:multiLevelType w:val="hybridMultilevel"/>
    <w:tmpl w:val="0D327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05C5403"/>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7D3D58E1"/>
    <w:multiLevelType w:val="hybridMultilevel"/>
    <w:tmpl w:val="0D327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FEB1D25"/>
    <w:multiLevelType w:val="hybridMultilevel"/>
    <w:tmpl w:val="AAA4F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0"/>
  </w:num>
  <w:num w:numId="4">
    <w:abstractNumId w:val="15"/>
  </w:num>
  <w:num w:numId="5">
    <w:abstractNumId w:val="13"/>
  </w:num>
  <w:num w:numId="6">
    <w:abstractNumId w:val="3"/>
  </w:num>
  <w:num w:numId="7">
    <w:abstractNumId w:val="1"/>
  </w:num>
  <w:num w:numId="8">
    <w:abstractNumId w:val="16"/>
  </w:num>
  <w:num w:numId="9">
    <w:abstractNumId w:val="11"/>
  </w:num>
  <w:num w:numId="10">
    <w:abstractNumId w:val="8"/>
  </w:num>
  <w:num w:numId="11">
    <w:abstractNumId w:val="6"/>
  </w:num>
  <w:num w:numId="12">
    <w:abstractNumId w:val="7"/>
  </w:num>
  <w:num w:numId="13">
    <w:abstractNumId w:val="12"/>
  </w:num>
  <w:num w:numId="14">
    <w:abstractNumId w:val="4"/>
  </w:num>
  <w:num w:numId="15">
    <w:abstractNumId w:val="9"/>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BE9"/>
    <w:rsid w:val="0000022A"/>
    <w:rsid w:val="00005E22"/>
    <w:rsid w:val="000317A5"/>
    <w:rsid w:val="00050DF4"/>
    <w:rsid w:val="000D5BEA"/>
    <w:rsid w:val="000E5F97"/>
    <w:rsid w:val="00151706"/>
    <w:rsid w:val="001868D0"/>
    <w:rsid w:val="001A725E"/>
    <w:rsid w:val="002141FB"/>
    <w:rsid w:val="00221AC6"/>
    <w:rsid w:val="00224E63"/>
    <w:rsid w:val="00251B40"/>
    <w:rsid w:val="002B4633"/>
    <w:rsid w:val="002D2F3A"/>
    <w:rsid w:val="00310939"/>
    <w:rsid w:val="003E48F3"/>
    <w:rsid w:val="004004BC"/>
    <w:rsid w:val="00415EC8"/>
    <w:rsid w:val="004468F6"/>
    <w:rsid w:val="0045358B"/>
    <w:rsid w:val="004574D2"/>
    <w:rsid w:val="00465EDF"/>
    <w:rsid w:val="00467D23"/>
    <w:rsid w:val="004B247B"/>
    <w:rsid w:val="004C001C"/>
    <w:rsid w:val="00527442"/>
    <w:rsid w:val="00566BC7"/>
    <w:rsid w:val="00582D9F"/>
    <w:rsid w:val="005A355A"/>
    <w:rsid w:val="005D2DD4"/>
    <w:rsid w:val="00610C67"/>
    <w:rsid w:val="006A0129"/>
    <w:rsid w:val="0076594D"/>
    <w:rsid w:val="007A3EC5"/>
    <w:rsid w:val="007B759C"/>
    <w:rsid w:val="007D3406"/>
    <w:rsid w:val="007E48BC"/>
    <w:rsid w:val="007F4922"/>
    <w:rsid w:val="00931184"/>
    <w:rsid w:val="00982949"/>
    <w:rsid w:val="00984F1D"/>
    <w:rsid w:val="00990C78"/>
    <w:rsid w:val="00993215"/>
    <w:rsid w:val="009A5988"/>
    <w:rsid w:val="009F7FF2"/>
    <w:rsid w:val="00A36DDF"/>
    <w:rsid w:val="00A40BC2"/>
    <w:rsid w:val="00A5774E"/>
    <w:rsid w:val="00A97784"/>
    <w:rsid w:val="00AA0F48"/>
    <w:rsid w:val="00B22B26"/>
    <w:rsid w:val="00B60918"/>
    <w:rsid w:val="00BF58CF"/>
    <w:rsid w:val="00C279D5"/>
    <w:rsid w:val="00C5681E"/>
    <w:rsid w:val="00C857A6"/>
    <w:rsid w:val="00CC3462"/>
    <w:rsid w:val="00CD2EF4"/>
    <w:rsid w:val="00CE7ACA"/>
    <w:rsid w:val="00CF758C"/>
    <w:rsid w:val="00D7521B"/>
    <w:rsid w:val="00DB177D"/>
    <w:rsid w:val="00E14B82"/>
    <w:rsid w:val="00E36EF7"/>
    <w:rsid w:val="00E37F1A"/>
    <w:rsid w:val="00E833FA"/>
    <w:rsid w:val="00E87BE9"/>
    <w:rsid w:val="00EE4274"/>
    <w:rsid w:val="00F35805"/>
    <w:rsid w:val="00F55E98"/>
    <w:rsid w:val="00F8558D"/>
    <w:rsid w:val="00FA6520"/>
    <w:rsid w:val="00FF5D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444583"/>
  <w15:docId w15:val="{FD8FE731-2B19-A649-84B8-39A9F680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rsid w:val="000D5BEA"/>
    <w:pPr>
      <w:keepNext/>
      <w:outlineLvl w:val="0"/>
    </w:pPr>
    <w:rPr>
      <w:rFonts w:ascii="Fat" w:hAnsi="Fat"/>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58CF"/>
    <w:rPr>
      <w:color w:val="0000FF"/>
      <w:u w:val="single"/>
    </w:rPr>
  </w:style>
  <w:style w:type="paragraph" w:customStyle="1" w:styleId="Standard">
    <w:name w:val="Standard"/>
    <w:rsid w:val="00221AC6"/>
    <w:pPr>
      <w:widowControl w:val="0"/>
      <w:suppressAutoHyphens/>
      <w:autoSpaceDN w:val="0"/>
      <w:textAlignment w:val="baseline"/>
    </w:pPr>
    <w:rPr>
      <w:rFonts w:eastAsia="SimSun" w:cs="Tahoma"/>
      <w:kern w:val="3"/>
      <w:sz w:val="24"/>
      <w:szCs w:val="24"/>
      <w:lang w:eastAsia="zh-CN" w:bidi="hi-IN"/>
    </w:rPr>
  </w:style>
  <w:style w:type="paragraph" w:styleId="BalloonText">
    <w:name w:val="Balloon Text"/>
    <w:basedOn w:val="Normal"/>
    <w:link w:val="BalloonTextChar"/>
    <w:rsid w:val="00221AC6"/>
    <w:rPr>
      <w:rFonts w:ascii="Tahoma" w:hAnsi="Tahoma" w:cs="Tahoma"/>
      <w:sz w:val="16"/>
      <w:szCs w:val="16"/>
    </w:rPr>
  </w:style>
  <w:style w:type="character" w:customStyle="1" w:styleId="BalloonTextChar">
    <w:name w:val="Balloon Text Char"/>
    <w:basedOn w:val="DefaultParagraphFont"/>
    <w:link w:val="BalloonText"/>
    <w:rsid w:val="00221AC6"/>
    <w:rPr>
      <w:rFonts w:ascii="Tahoma" w:hAnsi="Tahoma" w:cs="Tahoma"/>
      <w:sz w:val="16"/>
      <w:szCs w:val="16"/>
      <w:lang w:val="en-US" w:eastAsia="en-US"/>
    </w:rPr>
  </w:style>
  <w:style w:type="character" w:styleId="Emphasis">
    <w:name w:val="Emphasis"/>
    <w:basedOn w:val="DefaultParagraphFont"/>
    <w:qFormat/>
    <w:rsid w:val="005A355A"/>
    <w:rPr>
      <w:i/>
      <w:iCs/>
    </w:rPr>
  </w:style>
  <w:style w:type="paragraph" w:styleId="Header">
    <w:name w:val="header"/>
    <w:basedOn w:val="Normal"/>
    <w:link w:val="HeaderChar"/>
    <w:unhideWhenUsed/>
    <w:rsid w:val="005A355A"/>
    <w:pPr>
      <w:tabs>
        <w:tab w:val="center" w:pos="4680"/>
        <w:tab w:val="right" w:pos="9360"/>
      </w:tabs>
    </w:pPr>
  </w:style>
  <w:style w:type="character" w:customStyle="1" w:styleId="HeaderChar">
    <w:name w:val="Header Char"/>
    <w:basedOn w:val="DefaultParagraphFont"/>
    <w:link w:val="Header"/>
    <w:rsid w:val="005A355A"/>
    <w:rPr>
      <w:lang w:val="en-US" w:eastAsia="en-US"/>
    </w:rPr>
  </w:style>
  <w:style w:type="paragraph" w:styleId="Footer">
    <w:name w:val="footer"/>
    <w:basedOn w:val="Normal"/>
    <w:link w:val="FooterChar"/>
    <w:unhideWhenUsed/>
    <w:rsid w:val="005A355A"/>
    <w:pPr>
      <w:tabs>
        <w:tab w:val="center" w:pos="4680"/>
        <w:tab w:val="right" w:pos="9360"/>
      </w:tabs>
    </w:pPr>
  </w:style>
  <w:style w:type="character" w:customStyle="1" w:styleId="FooterChar">
    <w:name w:val="Footer Char"/>
    <w:basedOn w:val="DefaultParagraphFont"/>
    <w:link w:val="Footer"/>
    <w:rsid w:val="005A355A"/>
    <w:rPr>
      <w:lang w:val="en-US" w:eastAsia="en-US"/>
    </w:rPr>
  </w:style>
  <w:style w:type="character" w:styleId="UnresolvedMention">
    <w:name w:val="Unresolved Mention"/>
    <w:basedOn w:val="DefaultParagraphFont"/>
    <w:uiPriority w:val="99"/>
    <w:semiHidden/>
    <w:unhideWhenUsed/>
    <w:rsid w:val="007B759C"/>
    <w:rPr>
      <w:color w:val="605E5C"/>
      <w:shd w:val="clear" w:color="auto" w:fill="E1DFDD"/>
    </w:rPr>
  </w:style>
  <w:style w:type="paragraph" w:styleId="ListParagraph">
    <w:name w:val="List Paragraph"/>
    <w:basedOn w:val="Normal"/>
    <w:uiPriority w:val="34"/>
    <w:qFormat/>
    <w:rsid w:val="00984F1D"/>
    <w:pPr>
      <w:ind w:left="720"/>
      <w:contextualSpacing/>
    </w:pPr>
  </w:style>
  <w:style w:type="character" w:styleId="FollowedHyperlink">
    <w:name w:val="FollowedHyperlink"/>
    <w:basedOn w:val="DefaultParagraphFont"/>
    <w:semiHidden/>
    <w:unhideWhenUsed/>
    <w:rsid w:val="00984F1D"/>
    <w:rPr>
      <w:color w:val="800080" w:themeColor="followedHyperlink"/>
      <w:u w:val="single"/>
    </w:rPr>
  </w:style>
  <w:style w:type="paragraph" w:styleId="NormalWeb">
    <w:name w:val="Normal (Web)"/>
    <w:basedOn w:val="Normal"/>
    <w:uiPriority w:val="99"/>
    <w:semiHidden/>
    <w:unhideWhenUsed/>
    <w:rsid w:val="005D2DD4"/>
    <w:pPr>
      <w:spacing w:before="100" w:beforeAutospacing="1" w:after="100" w:afterAutospacing="1"/>
    </w:pPr>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251515">
      <w:bodyDiv w:val="1"/>
      <w:marLeft w:val="0"/>
      <w:marRight w:val="0"/>
      <w:marTop w:val="0"/>
      <w:marBottom w:val="0"/>
      <w:divBdr>
        <w:top w:val="none" w:sz="0" w:space="0" w:color="auto"/>
        <w:left w:val="none" w:sz="0" w:space="0" w:color="auto"/>
        <w:bottom w:val="none" w:sz="0" w:space="0" w:color="auto"/>
        <w:right w:val="none" w:sz="0" w:space="0" w:color="auto"/>
      </w:divBdr>
    </w:div>
    <w:div w:id="153819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veitup4lif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Pathogens</vt:lpstr>
    </vt:vector>
  </TitlesOfParts>
  <Company>Saskatoon Public Schools</Company>
  <LinksUpToDate>false</LinksUpToDate>
  <CharactersWithSpaces>2898</CharactersWithSpaces>
  <SharedDoc>false</SharedDoc>
  <HLinks>
    <vt:vector size="12" baseType="variant">
      <vt:variant>
        <vt:i4>1179756</vt:i4>
      </vt:variant>
      <vt:variant>
        <vt:i4>3</vt:i4>
      </vt:variant>
      <vt:variant>
        <vt:i4>0</vt:i4>
      </vt:variant>
      <vt:variant>
        <vt:i4>5</vt:i4>
      </vt:variant>
      <vt:variant>
        <vt:lpwstr>mailto:lewchuks@spsd.sk.ca</vt:lpwstr>
      </vt:variant>
      <vt:variant>
        <vt:lpwstr/>
      </vt:variant>
      <vt:variant>
        <vt:i4>5832768</vt:i4>
      </vt:variant>
      <vt:variant>
        <vt:i4>0</vt:i4>
      </vt:variant>
      <vt:variant>
        <vt:i4>0</vt:i4>
      </vt:variant>
      <vt:variant>
        <vt:i4>5</vt:i4>
      </vt:variant>
      <vt:variant>
        <vt:lpwstr>http://prezi.com/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Pathogens</dc:title>
  <dc:creator>Lewchuk, Sheldon Zane (Sheldon)</dc:creator>
  <cp:lastModifiedBy>Microsoft Office User</cp:lastModifiedBy>
  <cp:revision>3</cp:revision>
  <cp:lastPrinted>2020-04-01T01:46:00Z</cp:lastPrinted>
  <dcterms:created xsi:type="dcterms:W3CDTF">2020-04-01T01:46:00Z</dcterms:created>
  <dcterms:modified xsi:type="dcterms:W3CDTF">2020-04-01T01:49:00Z</dcterms:modified>
</cp:coreProperties>
</file>